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0E9" w14:textId="1E51F690" w:rsidR="002269B3" w:rsidRDefault="0097556B" w:rsidP="002269B3">
      <w:pPr>
        <w:pStyle w:val="Ttulo1"/>
        <w:rPr>
          <w:rFonts w:asciiTheme="minorHAnsi" w:eastAsiaTheme="minorHAnsi" w:hAnsiTheme="minorHAnsi" w:cstheme="minorHAnsi"/>
          <w:sz w:val="26"/>
          <w:szCs w:val="26"/>
        </w:rPr>
      </w:pPr>
      <w:r w:rsidRPr="00361654">
        <w:rPr>
          <w:rFonts w:asciiTheme="minorHAnsi" w:eastAsia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487621632" behindDoc="0" locked="0" layoutInCell="1" allowOverlap="1" wp14:anchorId="3DF241B1" wp14:editId="09E0D8B9">
                <wp:simplePos x="0" y="0"/>
                <wp:positionH relativeFrom="column">
                  <wp:posOffset>5808207</wp:posOffset>
                </wp:positionH>
                <wp:positionV relativeFrom="paragraph">
                  <wp:posOffset>104140</wp:posOffset>
                </wp:positionV>
                <wp:extent cx="1017767" cy="532737"/>
                <wp:effectExtent l="0" t="0" r="11430" b="2032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B966" w14:textId="0FC05112" w:rsidR="00640CFD" w:rsidRDefault="0097556B" w:rsidP="00640C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2E718" wp14:editId="061D0DCC">
                                  <wp:extent cx="834887" cy="454265"/>
                                  <wp:effectExtent l="0" t="0" r="3810" b="3175"/>
                                  <wp:docPr id="663012789" name="Picture 1" descr="A red rectangular sign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3012789" name="Picture 1" descr="A red rectangular sign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35" cy="45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41B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57.35pt;margin-top:8.2pt;width:80.15pt;height:41.95pt;z-index:48762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">
                <v:textbox>
                  <w:txbxContent>
                    <w:p w14:paraId="704BB966" w14:textId="0FC05112" w:rsidR="00640CFD" w:rsidRDefault="0097556B" w:rsidP="00640CFD">
                      <w:r>
                        <w:rPr>
                          <w:noProof/>
                        </w:rPr>
                        <w:drawing>
                          <wp:inline distT="0" distB="0" distL="0" distR="0" wp14:anchorId="5FF2E718" wp14:editId="061D0DCC">
                            <wp:extent cx="834887" cy="454265"/>
                            <wp:effectExtent l="0" t="0" r="3810" b="3175"/>
                            <wp:docPr id="663012789" name="Picture 1" descr="A red rectangular sign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3012789" name="Picture 1" descr="A red rectangular sign with white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35" cy="45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C86F74" w14:textId="527F9EAE" w:rsidR="005B7519" w:rsidRPr="00925E0B" w:rsidRDefault="00BA3058" w:rsidP="005B7519">
      <w:pPr>
        <w:pStyle w:val="Ttulo1"/>
        <w:jc w:val="center"/>
        <w:rPr>
          <w:color w:val="231F20"/>
          <w:sz w:val="24"/>
          <w:szCs w:val="24"/>
          <w:lang w:val="es-ES"/>
        </w:rPr>
      </w:pPr>
      <w:r w:rsidRPr="00925E0B">
        <w:rPr>
          <w:rFonts w:asciiTheme="minorHAnsi" w:eastAsiaTheme="minorHAnsi" w:hAnsiTheme="minorHAnsi" w:cstheme="minorHAnsi"/>
          <w:sz w:val="26"/>
          <w:szCs w:val="26"/>
          <w:lang w:val="es-ES"/>
        </w:rPr>
        <w:t>H</w:t>
      </w:r>
      <w:r w:rsidR="005B7519" w:rsidRPr="00925E0B">
        <w:rPr>
          <w:rFonts w:asciiTheme="minorHAnsi" w:eastAsiaTheme="minorHAnsi" w:hAnsiTheme="minorHAnsi" w:cstheme="minorHAnsi"/>
          <w:sz w:val="26"/>
          <w:szCs w:val="26"/>
          <w:lang w:val="es-ES"/>
        </w:rPr>
        <w:t xml:space="preserve">emicell™ XT </w:t>
      </w:r>
      <w:r w:rsidR="00082F65" w:rsidRPr="00925E0B">
        <w:rPr>
          <w:rFonts w:asciiTheme="minorHAnsi" w:eastAsiaTheme="minorHAnsi" w:hAnsiTheme="minorHAnsi" w:cstheme="minorHAnsi"/>
          <w:sz w:val="26"/>
          <w:szCs w:val="26"/>
          <w:lang w:val="es-ES"/>
        </w:rPr>
        <w:t xml:space="preserve">Información del </w:t>
      </w:r>
      <w:r w:rsidR="005B7519" w:rsidRPr="00925E0B">
        <w:rPr>
          <w:rFonts w:asciiTheme="minorHAnsi" w:eastAsiaTheme="minorHAnsi" w:hAnsiTheme="minorHAnsi" w:cstheme="minorHAnsi"/>
          <w:sz w:val="26"/>
          <w:szCs w:val="26"/>
          <w:lang w:val="es-ES"/>
        </w:rPr>
        <w:t>Product</w:t>
      </w:r>
      <w:r w:rsidR="00082F65" w:rsidRPr="00925E0B">
        <w:rPr>
          <w:rFonts w:asciiTheme="minorHAnsi" w:eastAsiaTheme="minorHAnsi" w:hAnsiTheme="minorHAnsi" w:cstheme="minorHAnsi"/>
          <w:sz w:val="26"/>
          <w:szCs w:val="26"/>
          <w:lang w:val="es-ES"/>
        </w:rPr>
        <w:t>o</w:t>
      </w:r>
    </w:p>
    <w:p w14:paraId="75B9E5DF" w14:textId="1823AD8C" w:rsidR="005B7519" w:rsidRPr="00925E0B" w:rsidRDefault="005B7519" w:rsidP="005B7519">
      <w:pPr>
        <w:pStyle w:val="Ttulo1"/>
        <w:jc w:val="both"/>
        <w:rPr>
          <w:color w:val="231F20"/>
          <w:lang w:val="es-ES"/>
        </w:rPr>
      </w:pPr>
    </w:p>
    <w:p w14:paraId="3F41A2D3" w14:textId="77777777" w:rsidR="005B7519" w:rsidRPr="00925E0B" w:rsidRDefault="005B7519" w:rsidP="005B7519">
      <w:pPr>
        <w:pStyle w:val="Ttulo1"/>
        <w:jc w:val="both"/>
        <w:rPr>
          <w:color w:val="231F20"/>
          <w:lang w:val="es-ES"/>
        </w:rPr>
      </w:pPr>
    </w:p>
    <w:p w14:paraId="1DB64E50" w14:textId="422FD945" w:rsidR="005B7519" w:rsidRPr="00925E0B" w:rsidRDefault="00F64B2F" w:rsidP="00640CFD">
      <w:pPr>
        <w:pStyle w:val="Ttulo1"/>
        <w:ind w:left="142"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>Utilización</w:t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D251F4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</w:p>
    <w:p w14:paraId="6997E00B" w14:textId="30288656" w:rsidR="00896D32" w:rsidRPr="00925E0B" w:rsidRDefault="00896D32">
      <w:pPr>
        <w:pStyle w:val="Textoindependiente"/>
        <w:spacing w:line="20" w:lineRule="exact"/>
        <w:ind w:left="116"/>
        <w:rPr>
          <w:sz w:val="2"/>
          <w:lang w:val="es-ES"/>
        </w:rPr>
      </w:pPr>
    </w:p>
    <w:p w14:paraId="1AE3D540" w14:textId="26658DFD" w:rsidR="009F49C9" w:rsidRPr="00B27B1D" w:rsidRDefault="00BC02DB" w:rsidP="009F49C9">
      <w:pPr>
        <w:pStyle w:val="Textoindependiente"/>
        <w:spacing w:before="125"/>
        <w:ind w:left="142" w:right="189"/>
        <w:jc w:val="both"/>
        <w:rPr>
          <w:rFonts w:asciiTheme="minorHAnsi" w:hAnsiTheme="minorHAnsi" w:cstheme="minorHAnsi"/>
          <w:color w:val="231F20"/>
          <w:spacing w:val="-2"/>
          <w:sz w:val="22"/>
          <w:szCs w:val="22"/>
          <w:lang w:val="es-ES"/>
        </w:rPr>
      </w:pPr>
      <w:r w:rsidRPr="001B2D15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Hemicell</w:t>
      </w:r>
      <w:r w:rsidRPr="001B2D15">
        <w:rPr>
          <w:rFonts w:asciiTheme="minorHAnsi" w:hAnsiTheme="minorHAnsi" w:cstheme="minorHAnsi"/>
          <w:b/>
          <w:color w:val="231F20"/>
          <w:spacing w:val="-2"/>
          <w:sz w:val="22"/>
          <w:szCs w:val="22"/>
          <w:lang w:val="es-ES"/>
        </w:rPr>
        <w:t xml:space="preserve"> </w:t>
      </w:r>
      <w:r w:rsidR="00151680" w:rsidRPr="001B2D15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XT</w:t>
      </w:r>
      <w:r w:rsidRPr="001B2D15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 xml:space="preserve"> </w:t>
      </w:r>
      <w:r w:rsidR="00B565A9" w:rsidRPr="001B2D15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>es un</w:t>
      </w:r>
      <w:r w:rsidR="009703E1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 xml:space="preserve">a enzima </w:t>
      </w:r>
      <w:r w:rsidR="006659C5" w:rsidRPr="00B27B1D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>para piensos, desarrollad</w:t>
      </w:r>
      <w:r w:rsidR="009703E1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>a</w:t>
      </w:r>
      <w:r w:rsidR="006659C5" w:rsidRPr="00B27B1D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 xml:space="preserve"> para mejorar el valor nutricional</w:t>
      </w:r>
      <w:r w:rsidR="001B2D15" w:rsidRPr="00B27B1D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 xml:space="preserve"> de las dietas de aves y porcino con un contenido relativamente alto </w:t>
      </w:r>
      <w:r w:rsidR="00953468" w:rsidRPr="00B27B1D">
        <w:rPr>
          <w:rFonts w:asciiTheme="minorHAnsi" w:hAnsiTheme="minorHAnsi" w:cstheme="minorHAnsi"/>
          <w:bCs/>
          <w:color w:val="231F20"/>
          <w:sz w:val="22"/>
          <w:szCs w:val="22"/>
          <w:lang w:val="es-ES"/>
        </w:rPr>
        <w:t>en β-mananos</w:t>
      </w:r>
      <w:r w:rsidRPr="00B27B1D">
        <w:rPr>
          <w:rFonts w:asciiTheme="minorHAnsi" w:hAnsiTheme="minorHAnsi" w:cstheme="minorHAnsi"/>
          <w:color w:val="231F20"/>
          <w:spacing w:val="-2"/>
          <w:sz w:val="22"/>
          <w:szCs w:val="22"/>
          <w:lang w:val="es-ES"/>
        </w:rPr>
        <w:t>.</w:t>
      </w:r>
    </w:p>
    <w:p w14:paraId="2C1D9D34" w14:textId="3B2AF133" w:rsidR="009F49C9" w:rsidRPr="00CB3A2F" w:rsidRDefault="009F49C9" w:rsidP="009F49C9">
      <w:pPr>
        <w:pStyle w:val="Textoindependiente"/>
        <w:spacing w:before="125"/>
        <w:ind w:left="142" w:right="189"/>
        <w:jc w:val="both"/>
        <w:rPr>
          <w:rStyle w:val="normaltextrun"/>
          <w:b/>
          <w:bCs/>
          <w:shd w:val="clear" w:color="auto" w:fill="FFFFFF"/>
          <w:lang w:val="es-ES"/>
        </w:rPr>
      </w:pPr>
      <w:r w:rsidRPr="00B27B1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  <w:t xml:space="preserve">La inclusión de Hemicell en las dietas de broilers y cerdos </w:t>
      </w:r>
      <w:r w:rsidR="009703E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  <w:t>contribuye</w:t>
      </w:r>
      <w:r w:rsidRPr="00B27B1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  <w:t xml:space="preserve"> a la reducción de la huella de carbono en el pienso para animales y en la producción animal.</w:t>
      </w:r>
    </w:p>
    <w:p w14:paraId="5EFCB290" w14:textId="77777777" w:rsidR="00896D32" w:rsidRDefault="00896D32">
      <w:pPr>
        <w:pStyle w:val="Textoindependiente"/>
        <w:spacing w:before="9"/>
        <w:rPr>
          <w:sz w:val="19"/>
          <w:lang w:val="es-ES"/>
        </w:rPr>
      </w:pPr>
    </w:p>
    <w:p w14:paraId="0673C043" w14:textId="77777777" w:rsidR="00BE5F3C" w:rsidRPr="00953468" w:rsidRDefault="00BE5F3C">
      <w:pPr>
        <w:pStyle w:val="Textoindependiente"/>
        <w:spacing w:before="9"/>
        <w:rPr>
          <w:sz w:val="19"/>
          <w:lang w:val="es-ES"/>
        </w:rPr>
      </w:pPr>
    </w:p>
    <w:p w14:paraId="1F5B347A" w14:textId="6142EB93" w:rsidR="00896D32" w:rsidRPr="00925E0B" w:rsidRDefault="00500890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>Registro UE</w:t>
      </w:r>
      <w:r w:rsidR="003B4CC6" w:rsidRPr="00925E0B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3B4CC6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  <w:r w:rsidR="008A54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vertAlign w:val="subscript"/>
          <w:lang w:val="es-ES"/>
        </w:rPr>
        <w:tab/>
      </w:r>
    </w:p>
    <w:p w14:paraId="08F8F0F5" w14:textId="62FE099E" w:rsidR="00896D32" w:rsidRPr="00947736" w:rsidRDefault="00C95D28" w:rsidP="005469F7">
      <w:pPr>
        <w:pStyle w:val="Textoindependiente"/>
        <w:spacing w:before="115" w:after="20"/>
        <w:ind w:left="145" w:right="70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47736">
        <w:rPr>
          <w:rFonts w:asciiTheme="minorHAnsi" w:hAnsiTheme="minorHAnsi" w:cstheme="minorHAnsi"/>
          <w:color w:val="231F20"/>
          <w:sz w:val="22"/>
          <w:szCs w:val="22"/>
          <w:lang w:val="es-ES"/>
        </w:rPr>
        <w:t>La</w:t>
      </w:r>
      <w:r w:rsidR="00151680" w:rsidRPr="00947736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beta-man</w:t>
      </w:r>
      <w:r w:rsidRPr="00947736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anasa contenida en </w:t>
      </w:r>
      <w:r w:rsidR="00BC02DB" w:rsidRPr="00947736">
        <w:rPr>
          <w:rFonts w:asciiTheme="minorHAnsi" w:hAnsiTheme="minorHAnsi" w:cstheme="minorHAnsi"/>
          <w:b/>
          <w:bCs/>
          <w:color w:val="231F20"/>
          <w:sz w:val="22"/>
          <w:szCs w:val="22"/>
          <w:lang w:val="es-ES"/>
        </w:rPr>
        <w:t>Hemicell</w:t>
      </w:r>
      <w:r w:rsidR="00BC02DB" w:rsidRPr="00947736">
        <w:rPr>
          <w:rFonts w:asciiTheme="minorHAnsi" w:hAnsiTheme="minorHAnsi" w:cstheme="minorHAnsi"/>
          <w:b/>
          <w:bCs/>
          <w:color w:val="231F20"/>
          <w:spacing w:val="-7"/>
          <w:sz w:val="22"/>
          <w:szCs w:val="22"/>
          <w:lang w:val="es-ES"/>
        </w:rPr>
        <w:t xml:space="preserve"> </w:t>
      </w:r>
      <w:r w:rsidR="00151680" w:rsidRPr="00947736">
        <w:rPr>
          <w:rFonts w:asciiTheme="minorHAnsi" w:hAnsiTheme="minorHAnsi" w:cstheme="minorHAnsi"/>
          <w:b/>
          <w:bCs/>
          <w:color w:val="231F20"/>
          <w:sz w:val="22"/>
          <w:szCs w:val="22"/>
          <w:lang w:val="es-ES"/>
        </w:rPr>
        <w:t>XT</w:t>
      </w:r>
      <w:r w:rsidR="00BC02DB" w:rsidRPr="00947736">
        <w:rPr>
          <w:rFonts w:asciiTheme="minorHAnsi" w:hAnsiTheme="minorHAnsi" w:cstheme="minorHAnsi"/>
          <w:color w:val="231F20"/>
          <w:spacing w:val="-3"/>
          <w:sz w:val="22"/>
          <w:szCs w:val="22"/>
          <w:lang w:val="es-ES"/>
        </w:rPr>
        <w:t xml:space="preserve"> </w:t>
      </w:r>
      <w:r w:rsidRPr="00947736">
        <w:rPr>
          <w:rFonts w:asciiTheme="minorHAnsi" w:hAnsiTheme="minorHAnsi" w:cstheme="minorHAnsi"/>
          <w:color w:val="231F20"/>
          <w:spacing w:val="-3"/>
          <w:sz w:val="22"/>
          <w:szCs w:val="22"/>
          <w:lang w:val="es-ES"/>
        </w:rPr>
        <w:t>está aprobada para su uso en la Unión Europea (UE)</w:t>
      </w:r>
      <w:r w:rsidR="00947736" w:rsidRPr="00947736">
        <w:rPr>
          <w:rFonts w:asciiTheme="minorHAnsi" w:hAnsiTheme="minorHAnsi" w:cstheme="minorHAnsi"/>
          <w:color w:val="231F20"/>
          <w:spacing w:val="-3"/>
          <w:sz w:val="22"/>
          <w:szCs w:val="22"/>
          <w:lang w:val="es-ES"/>
        </w:rPr>
        <w:t xml:space="preserve"> con el </w:t>
      </w:r>
      <w:r w:rsidR="00947736" w:rsidRPr="00947736">
        <w:rPr>
          <w:rFonts w:asciiTheme="minorHAnsi" w:hAnsiTheme="minorHAnsi" w:cstheme="minorHAnsi"/>
          <w:b/>
          <w:bCs/>
          <w:color w:val="231F20"/>
          <w:spacing w:val="-3"/>
          <w:sz w:val="22"/>
          <w:szCs w:val="22"/>
          <w:lang w:val="es-ES"/>
        </w:rPr>
        <w:t>número ID</w:t>
      </w:r>
      <w:r w:rsidR="00947736" w:rsidRPr="00947736">
        <w:rPr>
          <w:rFonts w:asciiTheme="minorHAnsi" w:hAnsiTheme="minorHAnsi" w:cstheme="minorHAnsi"/>
          <w:color w:val="231F20"/>
          <w:spacing w:val="-3"/>
          <w:sz w:val="22"/>
          <w:szCs w:val="22"/>
          <w:lang w:val="es-ES"/>
        </w:rPr>
        <w:t xml:space="preserve"> </w:t>
      </w:r>
      <w:r w:rsidR="00BC02DB" w:rsidRPr="00947736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es-ES"/>
        </w:rPr>
        <w:t>4a29</w:t>
      </w:r>
      <w:r w:rsidR="005469F7" w:rsidRPr="00947736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es-ES"/>
        </w:rPr>
        <w:t xml:space="preserve"> o 4a</w:t>
      </w:r>
      <w:r w:rsidR="00082F65" w:rsidRPr="00947736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es-ES"/>
        </w:rPr>
        <w:t>45,</w:t>
      </w:r>
      <w:r w:rsidR="00082F65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es-ES"/>
        </w:rPr>
        <w:t xml:space="preserve"> </w:t>
      </w:r>
      <w:r w:rsidR="00082F65" w:rsidRPr="00947736">
        <w:rPr>
          <w:rFonts w:asciiTheme="minorHAnsi" w:hAnsiTheme="minorHAnsi" w:cstheme="minorHAnsi"/>
          <w:color w:val="231F20"/>
          <w:spacing w:val="-2"/>
          <w:sz w:val="22"/>
          <w:szCs w:val="22"/>
          <w:lang w:val="es-ES"/>
        </w:rPr>
        <w:t>dependiendo</w:t>
      </w:r>
      <w:r w:rsidR="00947736">
        <w:rPr>
          <w:rFonts w:asciiTheme="minorHAnsi" w:hAnsiTheme="minorHAnsi" w:cstheme="minorHAnsi"/>
          <w:color w:val="231F20"/>
          <w:spacing w:val="-2"/>
          <w:sz w:val="22"/>
          <w:szCs w:val="22"/>
          <w:lang w:val="es-ES"/>
        </w:rPr>
        <w:t xml:space="preserve"> de la cepa de producción</w:t>
      </w:r>
      <w:r w:rsidR="005469F7" w:rsidRPr="00947736">
        <w:rPr>
          <w:rFonts w:asciiTheme="minorHAnsi" w:hAnsiTheme="minorHAnsi" w:cstheme="minorHAnsi"/>
          <w:color w:val="231F20"/>
          <w:spacing w:val="-2"/>
          <w:sz w:val="22"/>
          <w:szCs w:val="22"/>
          <w:lang w:val="es-ES"/>
        </w:rPr>
        <w:t>.</w:t>
      </w:r>
    </w:p>
    <w:tbl>
      <w:tblPr>
        <w:tblW w:w="0" w:type="auto"/>
        <w:tblInd w:w="2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4110"/>
      </w:tblGrid>
      <w:tr w:rsidR="005469F7" w:rsidRPr="00E807E9" w14:paraId="02EEBFC0" w14:textId="77777777" w:rsidTr="000E23B5">
        <w:trPr>
          <w:trHeight w:val="239"/>
        </w:trPr>
        <w:tc>
          <w:tcPr>
            <w:tcW w:w="6395" w:type="dxa"/>
            <w:vAlign w:val="center"/>
          </w:tcPr>
          <w:p w14:paraId="5140A92A" w14:textId="5551CA62" w:rsidR="005469F7" w:rsidRPr="00E807E9" w:rsidRDefault="00D65D1D" w:rsidP="000E23B5">
            <w:pPr>
              <w:pStyle w:val="TableParagraph"/>
              <w:spacing w:before="9" w:line="211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Especie animal o categoría</w:t>
            </w:r>
          </w:p>
        </w:tc>
        <w:tc>
          <w:tcPr>
            <w:tcW w:w="4110" w:type="dxa"/>
            <w:vAlign w:val="center"/>
          </w:tcPr>
          <w:p w14:paraId="38A69902" w14:textId="005B6514" w:rsidR="005469F7" w:rsidRPr="00E807E9" w:rsidRDefault="00F23648" w:rsidP="000E23B5">
            <w:pPr>
              <w:pStyle w:val="TableParagraph"/>
              <w:spacing w:before="9" w:line="21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Dosificación m</w:t>
            </w:r>
            <w:r w:rsidR="001102E3">
              <w:rPr>
                <w:rFonts w:asciiTheme="minorHAnsi" w:hAnsiTheme="minorHAnsi" w:cstheme="minorHAnsi"/>
                <w:color w:val="231F20"/>
              </w:rPr>
              <w:t>í</w:t>
            </w:r>
            <w:r>
              <w:rPr>
                <w:rFonts w:asciiTheme="minorHAnsi" w:hAnsiTheme="minorHAnsi" w:cstheme="minorHAnsi"/>
                <w:color w:val="231F20"/>
              </w:rPr>
              <w:t>nima por tonelada</w:t>
            </w:r>
          </w:p>
        </w:tc>
      </w:tr>
      <w:tr w:rsidR="005469F7" w:rsidRPr="00E807E9" w14:paraId="5FDBABB8" w14:textId="77777777" w:rsidTr="000E23B5">
        <w:trPr>
          <w:trHeight w:val="460"/>
        </w:trPr>
        <w:tc>
          <w:tcPr>
            <w:tcW w:w="6395" w:type="dxa"/>
            <w:vAlign w:val="center"/>
          </w:tcPr>
          <w:p w14:paraId="1C3ECE71" w14:textId="45D9592F" w:rsidR="005469F7" w:rsidRPr="00925E0B" w:rsidRDefault="00BE1390" w:rsidP="000E23B5">
            <w:pPr>
              <w:pStyle w:val="TableParagraph"/>
              <w:spacing w:before="0" w:line="230" w:lineRule="exact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5E0B">
              <w:rPr>
                <w:rFonts w:asciiTheme="minorHAnsi" w:hAnsiTheme="minorHAnsi" w:cstheme="minorHAnsi"/>
                <w:color w:val="231F20"/>
                <w:lang w:val="es-ES"/>
              </w:rPr>
              <w:t xml:space="preserve">Pollos de engorde, </w:t>
            </w:r>
            <w:r w:rsidR="000B54AF" w:rsidRPr="00925E0B">
              <w:rPr>
                <w:rFonts w:asciiTheme="minorHAnsi" w:hAnsiTheme="minorHAnsi" w:cstheme="minorHAnsi"/>
                <w:color w:val="231F20"/>
                <w:lang w:val="es-ES"/>
              </w:rPr>
              <w:t>pollitas criadas para la puesta, especies menores de aves de corral</w:t>
            </w:r>
            <w:r w:rsidR="00F26E57" w:rsidRPr="00925E0B">
              <w:rPr>
                <w:rFonts w:asciiTheme="minorHAnsi" w:hAnsiTheme="minorHAnsi" w:cstheme="minorHAnsi"/>
                <w:color w:val="231F20"/>
                <w:lang w:val="es-ES"/>
              </w:rPr>
              <w:t xml:space="preserve"> que no sean ponedoras</w:t>
            </w:r>
          </w:p>
        </w:tc>
        <w:tc>
          <w:tcPr>
            <w:tcW w:w="4110" w:type="dxa"/>
            <w:vAlign w:val="center"/>
          </w:tcPr>
          <w:p w14:paraId="3082868B" w14:textId="7882F2A9" w:rsidR="005469F7" w:rsidRPr="00E807E9" w:rsidRDefault="005469F7" w:rsidP="000E23B5">
            <w:pPr>
              <w:pStyle w:val="TableParagraph"/>
              <w:spacing w:before="114" w:line="240" w:lineRule="auto"/>
              <w:ind w:left="1776" w:right="1770"/>
              <w:jc w:val="center"/>
              <w:rPr>
                <w:rFonts w:asciiTheme="minorHAnsi" w:hAnsiTheme="minorHAnsi" w:cstheme="minorHAnsi"/>
              </w:rPr>
            </w:pPr>
            <w:r w:rsidRPr="00E807E9">
              <w:rPr>
                <w:rFonts w:asciiTheme="minorHAnsi" w:hAnsiTheme="minorHAnsi" w:cstheme="minorHAnsi"/>
                <w:color w:val="231F20"/>
                <w:spacing w:val="-4"/>
              </w:rPr>
              <w:t>90g</w:t>
            </w:r>
          </w:p>
        </w:tc>
      </w:tr>
      <w:tr w:rsidR="005469F7" w:rsidRPr="00E807E9" w14:paraId="576C1697" w14:textId="77777777" w:rsidTr="000E23B5">
        <w:trPr>
          <w:trHeight w:val="229"/>
        </w:trPr>
        <w:tc>
          <w:tcPr>
            <w:tcW w:w="6395" w:type="dxa"/>
            <w:vAlign w:val="center"/>
          </w:tcPr>
          <w:p w14:paraId="0957A097" w14:textId="063B52AC" w:rsidR="005469F7" w:rsidRPr="004D01F4" w:rsidRDefault="004D01F4" w:rsidP="000E23B5">
            <w:pPr>
              <w:pStyle w:val="TableParagraph"/>
              <w:spacing w:before="0" w:line="210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 w:rsidRPr="004D01F4">
              <w:rPr>
                <w:rFonts w:asciiTheme="minorHAnsi" w:hAnsiTheme="minorHAnsi" w:cstheme="minorHAnsi"/>
                <w:color w:val="231F20"/>
                <w:lang w:val="pt-BR"/>
              </w:rPr>
              <w:t>Pavos de engorde, pavos para cría</w:t>
            </w:r>
          </w:p>
        </w:tc>
        <w:tc>
          <w:tcPr>
            <w:tcW w:w="4110" w:type="dxa"/>
            <w:vAlign w:val="center"/>
          </w:tcPr>
          <w:p w14:paraId="01B8862B" w14:textId="065C9FE0" w:rsidR="005469F7" w:rsidRPr="00E807E9" w:rsidRDefault="005469F7" w:rsidP="000E23B5">
            <w:pPr>
              <w:pStyle w:val="TableParagraph"/>
              <w:spacing w:before="0" w:line="210" w:lineRule="exact"/>
              <w:ind w:left="1776" w:right="1770"/>
              <w:jc w:val="center"/>
              <w:rPr>
                <w:rFonts w:asciiTheme="minorHAnsi" w:hAnsiTheme="minorHAnsi" w:cstheme="minorHAnsi"/>
              </w:rPr>
            </w:pPr>
            <w:r w:rsidRPr="00E807E9">
              <w:rPr>
                <w:rFonts w:asciiTheme="minorHAnsi" w:hAnsiTheme="minorHAnsi" w:cstheme="minorHAnsi"/>
                <w:color w:val="231F20"/>
                <w:spacing w:val="-4"/>
              </w:rPr>
              <w:t>130</w:t>
            </w:r>
            <w:r w:rsidR="000E23B5">
              <w:rPr>
                <w:rFonts w:asciiTheme="minorHAnsi" w:hAnsiTheme="minorHAnsi" w:cstheme="minorHAnsi"/>
                <w:color w:val="231F20"/>
                <w:spacing w:val="-4"/>
              </w:rPr>
              <w:t>g</w:t>
            </w:r>
          </w:p>
        </w:tc>
      </w:tr>
      <w:tr w:rsidR="005469F7" w:rsidRPr="00E807E9" w14:paraId="4353478E" w14:textId="77777777" w:rsidTr="000E23B5">
        <w:trPr>
          <w:trHeight w:val="230"/>
        </w:trPr>
        <w:tc>
          <w:tcPr>
            <w:tcW w:w="6395" w:type="dxa"/>
            <w:vAlign w:val="center"/>
          </w:tcPr>
          <w:p w14:paraId="68AB9085" w14:textId="4C2DD6DA" w:rsidR="005469F7" w:rsidRPr="00E807E9" w:rsidRDefault="007B1147" w:rsidP="000E23B5">
            <w:pPr>
              <w:pStyle w:val="TableParagraph"/>
              <w:spacing w:before="0" w:line="21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Lechones destetados</w:t>
            </w:r>
          </w:p>
        </w:tc>
        <w:tc>
          <w:tcPr>
            <w:tcW w:w="4110" w:type="dxa"/>
            <w:vAlign w:val="center"/>
          </w:tcPr>
          <w:p w14:paraId="18D42D37" w14:textId="39C3140E" w:rsidR="005469F7" w:rsidRPr="00E807E9" w:rsidRDefault="005469F7" w:rsidP="000E23B5">
            <w:pPr>
              <w:pStyle w:val="TableParagraph"/>
              <w:spacing w:before="0" w:line="210" w:lineRule="exact"/>
              <w:ind w:left="1776" w:right="1770"/>
              <w:jc w:val="center"/>
              <w:rPr>
                <w:rFonts w:asciiTheme="minorHAnsi" w:hAnsiTheme="minorHAnsi" w:cstheme="minorHAnsi"/>
              </w:rPr>
            </w:pPr>
            <w:r w:rsidRPr="00E807E9">
              <w:rPr>
                <w:rFonts w:asciiTheme="minorHAnsi" w:hAnsiTheme="minorHAnsi" w:cstheme="minorHAnsi"/>
                <w:color w:val="231F20"/>
                <w:spacing w:val="-4"/>
              </w:rPr>
              <w:t>130g</w:t>
            </w:r>
          </w:p>
        </w:tc>
      </w:tr>
      <w:tr w:rsidR="005469F7" w:rsidRPr="00E807E9" w14:paraId="72B8CF8D" w14:textId="77777777" w:rsidTr="000E23B5">
        <w:trPr>
          <w:trHeight w:val="230"/>
        </w:trPr>
        <w:tc>
          <w:tcPr>
            <w:tcW w:w="6395" w:type="dxa"/>
            <w:vAlign w:val="center"/>
          </w:tcPr>
          <w:p w14:paraId="6CECFD5B" w14:textId="14F62496" w:rsidR="005469F7" w:rsidRPr="00B27B1D" w:rsidRDefault="007B1147" w:rsidP="000E23B5">
            <w:pPr>
              <w:pStyle w:val="TableParagraph"/>
              <w:spacing w:before="0" w:line="210" w:lineRule="exact"/>
              <w:jc w:val="both"/>
              <w:rPr>
                <w:rFonts w:asciiTheme="minorHAnsi" w:hAnsiTheme="minorHAnsi" w:cstheme="minorHAnsi"/>
                <w:lang w:val="es-ES"/>
              </w:rPr>
            </w:pPr>
            <w:r w:rsidRPr="00B27B1D">
              <w:rPr>
                <w:rFonts w:asciiTheme="minorHAnsi" w:hAnsiTheme="minorHAnsi" w:cstheme="minorHAnsi"/>
                <w:color w:val="231F20"/>
                <w:lang w:val="es-ES"/>
              </w:rPr>
              <w:t>Cerdos de engorde y especies menores de porcino</w:t>
            </w:r>
            <w:r w:rsidR="00212D6E" w:rsidRPr="00B27B1D">
              <w:rPr>
                <w:rFonts w:asciiTheme="minorHAnsi" w:hAnsiTheme="minorHAnsi" w:cstheme="minorHAnsi"/>
                <w:color w:val="231F20"/>
                <w:lang w:val="es-ES"/>
              </w:rPr>
              <w:t xml:space="preserve"> de engorde</w:t>
            </w:r>
          </w:p>
        </w:tc>
        <w:tc>
          <w:tcPr>
            <w:tcW w:w="4110" w:type="dxa"/>
            <w:vAlign w:val="center"/>
          </w:tcPr>
          <w:p w14:paraId="5AC0860A" w14:textId="74DC6981" w:rsidR="005469F7" w:rsidRPr="00E807E9" w:rsidRDefault="005469F7" w:rsidP="000E23B5">
            <w:pPr>
              <w:pStyle w:val="TableParagraph"/>
              <w:spacing w:before="0" w:line="210" w:lineRule="exact"/>
              <w:ind w:left="1776" w:right="1770"/>
              <w:jc w:val="center"/>
              <w:rPr>
                <w:rFonts w:asciiTheme="minorHAnsi" w:hAnsiTheme="minorHAnsi" w:cstheme="minorHAnsi"/>
              </w:rPr>
            </w:pPr>
            <w:r w:rsidRPr="00E807E9">
              <w:rPr>
                <w:rFonts w:asciiTheme="minorHAnsi" w:hAnsiTheme="minorHAnsi" w:cstheme="minorHAnsi"/>
                <w:color w:val="231F20"/>
                <w:spacing w:val="-4"/>
              </w:rPr>
              <w:t>90g</w:t>
            </w:r>
          </w:p>
        </w:tc>
      </w:tr>
    </w:tbl>
    <w:p w14:paraId="36FF5014" w14:textId="77777777" w:rsidR="00896D32" w:rsidRDefault="00896D32">
      <w:pPr>
        <w:pStyle w:val="Textoindependiente"/>
        <w:spacing w:before="10"/>
        <w:rPr>
          <w:sz w:val="19"/>
        </w:rPr>
      </w:pPr>
    </w:p>
    <w:p w14:paraId="7EBD335F" w14:textId="77777777" w:rsidR="001A7CBB" w:rsidRDefault="001A7CBB">
      <w:pPr>
        <w:pStyle w:val="Textoindependiente"/>
        <w:spacing w:before="10"/>
        <w:rPr>
          <w:sz w:val="19"/>
        </w:rPr>
      </w:pPr>
    </w:p>
    <w:p w14:paraId="7BAFF2D8" w14:textId="11CA591F" w:rsidR="00896D32" w:rsidRPr="00691A62" w:rsidRDefault="00500890">
      <w:pPr>
        <w:pStyle w:val="Ttulo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31F20"/>
          <w:sz w:val="22"/>
          <w:szCs w:val="22"/>
          <w:u w:val="single"/>
        </w:rPr>
        <w:t>Instrucciones de utilización</w:t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691A62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</w:p>
    <w:p w14:paraId="43F247DC" w14:textId="082F2BAA" w:rsidR="00896D32" w:rsidRPr="00C756FF" w:rsidRDefault="001102E3" w:rsidP="00BB3A0F">
      <w:pPr>
        <w:pStyle w:val="Textoindependiente"/>
        <w:spacing w:before="112" w:line="242" w:lineRule="auto"/>
        <w:ind w:left="144" w:right="189"/>
        <w:jc w:val="both"/>
        <w:rPr>
          <w:rFonts w:asciiTheme="minorHAnsi" w:hAnsiTheme="minorHAnsi" w:cstheme="minorHAnsi"/>
          <w:color w:val="231F20"/>
          <w:sz w:val="22"/>
          <w:szCs w:val="22"/>
          <w:lang w:val="es-ES"/>
        </w:rPr>
      </w:pP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La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cantidad mínima</w:t>
      </w: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recomendada </w:t>
      </w: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de </w:t>
      </w:r>
      <w:r w:rsidR="00DF09F7" w:rsidRPr="00C756FF">
        <w:rPr>
          <w:rFonts w:asciiTheme="minorHAnsi" w:hAnsiTheme="minorHAnsi" w:cstheme="minorHAnsi"/>
          <w:b/>
          <w:bCs/>
          <w:color w:val="231F20"/>
          <w:sz w:val="22"/>
          <w:szCs w:val="22"/>
          <w:lang w:val="es-ES"/>
        </w:rPr>
        <w:t>Hemicell XT</w:t>
      </w:r>
      <w:r w:rsidR="00151680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</w:t>
      </w: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para</w:t>
      </w:r>
      <w:r w:rsidR="00151680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</w:t>
      </w: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pollos, especies menores de aves, cerdos y especies menores de porcino</w:t>
      </w:r>
      <w:r w:rsidR="00C756FF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de engorde es de </w:t>
      </w:r>
      <w:r w:rsidR="00151680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90 g p</w:t>
      </w:r>
      <w:r w:rsidR="00C756FF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o</w:t>
      </w:r>
      <w:r w:rsid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r tonelada de pienso completo. La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cantidad mínima recomendada</w:t>
      </w:r>
      <w:r w:rsid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para pavos y lechones destetados es de </w:t>
      </w:r>
      <w:r w:rsidR="00151680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130 g p</w:t>
      </w:r>
      <w:r w:rsidR="00C756FF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o</w:t>
      </w:r>
      <w:r w:rsid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r tonelada de pienso completo</w:t>
      </w:r>
      <w:r w:rsidR="00151680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</w:p>
    <w:p w14:paraId="04973196" w14:textId="77777777" w:rsidR="00745054" w:rsidRDefault="00745054">
      <w:pPr>
        <w:pStyle w:val="Ttulo1"/>
        <w:ind w:left="144"/>
        <w:jc w:val="both"/>
        <w:rPr>
          <w:rFonts w:asciiTheme="minorHAnsi" w:hAnsiTheme="minorHAnsi" w:cstheme="minorHAnsi"/>
          <w:color w:val="231F20"/>
          <w:position w:val="2"/>
          <w:sz w:val="22"/>
          <w:szCs w:val="22"/>
          <w:lang w:val="es-ES"/>
        </w:rPr>
      </w:pPr>
    </w:p>
    <w:p w14:paraId="192420D5" w14:textId="77777777" w:rsidR="00BE5F3C" w:rsidRPr="00C756FF" w:rsidRDefault="00BE5F3C">
      <w:pPr>
        <w:pStyle w:val="Ttulo1"/>
        <w:ind w:left="144"/>
        <w:jc w:val="both"/>
        <w:rPr>
          <w:rFonts w:asciiTheme="minorHAnsi" w:hAnsiTheme="minorHAnsi" w:cstheme="minorHAnsi"/>
          <w:color w:val="231F20"/>
          <w:position w:val="2"/>
          <w:sz w:val="22"/>
          <w:szCs w:val="22"/>
          <w:lang w:val="es-ES"/>
        </w:rPr>
      </w:pPr>
    </w:p>
    <w:p w14:paraId="40BB9B7D" w14:textId="6669FAEB" w:rsidR="00896D32" w:rsidRPr="00925E0B" w:rsidRDefault="00500890">
      <w:pPr>
        <w:pStyle w:val="Ttulo1"/>
        <w:ind w:left="144"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position w:val="2"/>
          <w:sz w:val="22"/>
          <w:szCs w:val="22"/>
          <w:u w:val="single"/>
          <w:lang w:val="es-ES"/>
        </w:rPr>
        <w:t>Actividad m</w:t>
      </w:r>
      <w:r w:rsidR="008A54E4" w:rsidRPr="00925E0B">
        <w:rPr>
          <w:rFonts w:asciiTheme="minorHAnsi" w:hAnsiTheme="minorHAnsi" w:cstheme="minorHAnsi"/>
          <w:color w:val="231F20"/>
          <w:position w:val="2"/>
          <w:sz w:val="22"/>
          <w:szCs w:val="22"/>
          <w:u w:val="single"/>
          <w:lang w:val="es-ES"/>
        </w:rPr>
        <w:t>í</w:t>
      </w:r>
      <w:r w:rsidRPr="00925E0B">
        <w:rPr>
          <w:rFonts w:asciiTheme="minorHAnsi" w:hAnsiTheme="minorHAnsi" w:cstheme="minorHAnsi"/>
          <w:color w:val="231F20"/>
          <w:position w:val="2"/>
          <w:sz w:val="22"/>
          <w:szCs w:val="22"/>
          <w:u w:val="single"/>
          <w:lang w:val="es-ES"/>
        </w:rPr>
        <w:t>nima garantizada</w:t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4505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8A54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</w:p>
    <w:p w14:paraId="7848D8B5" w14:textId="4EE051DC" w:rsidR="00896D32" w:rsidRPr="00D1765A" w:rsidRDefault="00151680">
      <w:pPr>
        <w:pStyle w:val="Textoindependiente"/>
        <w:spacing w:before="115"/>
        <w:ind w:left="145"/>
        <w:jc w:val="both"/>
        <w:rPr>
          <w:rFonts w:asciiTheme="minorHAnsi" w:hAnsiTheme="minorHAnsi" w:cstheme="minorHAnsi"/>
          <w:color w:val="231F20"/>
          <w:sz w:val="22"/>
          <w:szCs w:val="22"/>
          <w:lang w:val="es-ES"/>
        </w:rPr>
      </w:pPr>
      <w:r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360</w:t>
      </w:r>
      <w:r w:rsidR="00BC02DB" w:rsidRPr="00C756FF">
        <w:rPr>
          <w:rFonts w:asciiTheme="minorHAnsi" w:hAnsiTheme="minorHAnsi" w:cstheme="minorHAnsi"/>
          <w:color w:val="231F20"/>
          <w:spacing w:val="-7"/>
          <w:sz w:val="22"/>
          <w:szCs w:val="22"/>
          <w:lang w:val="es-ES"/>
        </w:rPr>
        <w:t xml:space="preserve"> </w:t>
      </w:r>
      <w:r w:rsidR="00BC02DB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mi</w:t>
      </w:r>
      <w:r w:rsidR="00C756FF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llones de unidades 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de</w:t>
      </w:r>
      <w:r w:rsidR="009703E1">
        <w:rPr>
          <w:rFonts w:asciiTheme="minorHAnsi" w:hAnsiTheme="minorHAnsi" w:cstheme="minorHAnsi"/>
          <w:color w:val="231F20"/>
          <w:spacing w:val="-4"/>
          <w:sz w:val="22"/>
          <w:szCs w:val="22"/>
          <w:lang w:val="es-ES"/>
        </w:rPr>
        <w:t xml:space="preserve"> endo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-1,4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β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</w:t>
      </w:r>
      <w:r w:rsidR="009703E1" w:rsidRPr="00C756FF">
        <w:rPr>
          <w:rFonts w:asciiTheme="minorHAnsi" w:hAnsiTheme="minorHAnsi" w:cstheme="minorHAnsi"/>
          <w:color w:val="231F20"/>
          <w:spacing w:val="-6"/>
          <w:sz w:val="22"/>
          <w:szCs w:val="22"/>
          <w:lang w:val="es-ES"/>
        </w:rPr>
        <w:t>mananas</w:t>
      </w:r>
      <w:r w:rsidR="009703E1">
        <w:rPr>
          <w:rFonts w:asciiTheme="minorHAnsi" w:hAnsiTheme="minorHAnsi" w:cstheme="minorHAnsi"/>
          <w:color w:val="231F20"/>
          <w:spacing w:val="-6"/>
          <w:sz w:val="22"/>
          <w:szCs w:val="22"/>
          <w:lang w:val="es-ES"/>
        </w:rPr>
        <w:t>a</w:t>
      </w:r>
      <w:r w:rsidR="009703E1" w:rsidRPr="00C756FF">
        <w:rPr>
          <w:rFonts w:asciiTheme="minorHAnsi" w:hAnsiTheme="minorHAnsi" w:cstheme="minorHAnsi"/>
          <w:color w:val="231F20"/>
          <w:spacing w:val="-6"/>
          <w:sz w:val="22"/>
          <w:szCs w:val="22"/>
          <w:lang w:val="es-ES"/>
        </w:rPr>
        <w:t xml:space="preserve"> 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(EC</w:t>
      </w:r>
      <w:r w:rsidR="009703E1" w:rsidRPr="00C756FF">
        <w:rPr>
          <w:rFonts w:asciiTheme="minorHAnsi" w:hAnsiTheme="minorHAnsi" w:cstheme="minorHAnsi"/>
          <w:color w:val="231F20"/>
          <w:spacing w:val="-5"/>
          <w:sz w:val="22"/>
          <w:szCs w:val="22"/>
          <w:lang w:val="es-ES"/>
        </w:rPr>
        <w:t xml:space="preserve"> 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3.2.1.78)</w:t>
      </w:r>
      <w:r w:rsidR="009703E1" w:rsidRPr="00C756FF">
        <w:rPr>
          <w:rFonts w:asciiTheme="minorHAnsi" w:hAnsiTheme="minorHAnsi" w:cstheme="minorHAnsi"/>
          <w:color w:val="231F20"/>
          <w:spacing w:val="-6"/>
          <w:sz w:val="22"/>
          <w:szCs w:val="22"/>
          <w:lang w:val="es-ES"/>
        </w:rPr>
        <w:t xml:space="preserve"> 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p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or</w:t>
      </w:r>
      <w:r w:rsidR="009703E1" w:rsidRPr="00C756FF">
        <w:rPr>
          <w:rFonts w:asciiTheme="minorHAnsi" w:hAnsiTheme="minorHAnsi" w:cstheme="minorHAnsi"/>
          <w:color w:val="231F20"/>
          <w:spacing w:val="-6"/>
          <w:sz w:val="22"/>
          <w:szCs w:val="22"/>
          <w:lang w:val="es-ES"/>
        </w:rPr>
        <w:t xml:space="preserve"> 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kg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de producto</w:t>
      </w:r>
      <w:r w:rsidR="009703E1" w:rsidRPr="00C756FF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  <w:r w:rsidR="009703E1" w:rsidRPr="00C756FF">
        <w:rPr>
          <w:rFonts w:asciiTheme="minorHAnsi" w:hAnsiTheme="minorHAnsi" w:cstheme="minorHAnsi"/>
          <w:color w:val="231F20"/>
          <w:spacing w:val="43"/>
          <w:sz w:val="22"/>
          <w:szCs w:val="22"/>
          <w:lang w:val="es-ES"/>
        </w:rPr>
        <w:t xml:space="preserve"> </w:t>
      </w:r>
      <w:r w:rsidR="009703E1" w:rsidRPr="00D1765A">
        <w:rPr>
          <w:rFonts w:asciiTheme="minorHAnsi" w:hAnsiTheme="minorHAnsi" w:cstheme="minorHAnsi"/>
          <w:color w:val="231F20"/>
          <w:sz w:val="22"/>
          <w:szCs w:val="22"/>
          <w:lang w:val="es-ES"/>
        </w:rPr>
        <w:t>Los métodos de análisis están disponibles bajo petición.</w:t>
      </w:r>
    </w:p>
    <w:p w14:paraId="1DAE90D7" w14:textId="77777777" w:rsidR="00896D32" w:rsidRDefault="00896D32">
      <w:pPr>
        <w:pStyle w:val="Textoindependiente"/>
        <w:spacing w:before="8"/>
        <w:rPr>
          <w:rFonts w:asciiTheme="minorHAnsi" w:hAnsiTheme="minorHAnsi" w:cstheme="minorHAnsi"/>
          <w:sz w:val="22"/>
          <w:szCs w:val="22"/>
          <w:lang w:val="es-ES"/>
        </w:rPr>
      </w:pPr>
    </w:p>
    <w:p w14:paraId="7111A000" w14:textId="77777777" w:rsidR="00BE5F3C" w:rsidRPr="00D1765A" w:rsidRDefault="00BE5F3C">
      <w:pPr>
        <w:pStyle w:val="Textoindependiente"/>
        <w:spacing w:before="8"/>
        <w:rPr>
          <w:rFonts w:asciiTheme="minorHAnsi" w:hAnsiTheme="minorHAnsi" w:cstheme="minorHAnsi"/>
          <w:sz w:val="22"/>
          <w:szCs w:val="22"/>
          <w:lang w:val="es-ES"/>
        </w:rPr>
      </w:pPr>
    </w:p>
    <w:p w14:paraId="4CF74FF6" w14:textId="4E05F993" w:rsidR="00896D32" w:rsidRPr="00D1765A" w:rsidRDefault="00066D1D">
      <w:pPr>
        <w:pStyle w:val="Ttulo1"/>
        <w:spacing w:before="1"/>
        <w:ind w:left="144"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D1765A">
        <w:rPr>
          <w:rFonts w:asciiTheme="minorHAnsi" w:hAnsiTheme="minorHAnsi" w:cstheme="minorHAnsi"/>
          <w:color w:val="231F20"/>
          <w:position w:val="2"/>
          <w:sz w:val="22"/>
          <w:szCs w:val="22"/>
          <w:u w:val="single"/>
          <w:lang w:val="es-ES"/>
        </w:rPr>
        <w:t>Estabilidad al procesado</w:t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1D08C6" w:rsidRPr="00D1765A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</w:p>
    <w:p w14:paraId="46C371A0" w14:textId="38E7E13E" w:rsidR="00896D32" w:rsidRPr="009677F7" w:rsidRDefault="00BC02DB" w:rsidP="00BB3A0F">
      <w:pPr>
        <w:pStyle w:val="Textoindependiente"/>
        <w:spacing w:before="7"/>
        <w:ind w:left="143" w:right="189" w:firstLine="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677F7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Hemicell</w:t>
      </w:r>
      <w:r w:rsidRPr="009677F7">
        <w:rPr>
          <w:rFonts w:asciiTheme="minorHAnsi" w:hAnsiTheme="minorHAnsi" w:cstheme="minorHAnsi"/>
          <w:b/>
          <w:color w:val="231F20"/>
          <w:spacing w:val="14"/>
          <w:sz w:val="22"/>
          <w:szCs w:val="22"/>
          <w:lang w:val="es-ES"/>
        </w:rPr>
        <w:t xml:space="preserve"> </w:t>
      </w:r>
      <w:r w:rsidR="00FF1C1F" w:rsidRPr="009677F7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XT</w:t>
      </w:r>
      <w:r w:rsidRPr="009677F7">
        <w:rPr>
          <w:rFonts w:asciiTheme="minorHAnsi" w:hAnsiTheme="minorHAnsi" w:cstheme="minorHAnsi"/>
          <w:b/>
          <w:color w:val="231F20"/>
          <w:spacing w:val="17"/>
          <w:sz w:val="22"/>
          <w:szCs w:val="22"/>
          <w:lang w:val="es-ES"/>
        </w:rPr>
        <w:t xml:space="preserve">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se adiciona</w:t>
      </w:r>
      <w:r w:rsidR="00A57679"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en el pienso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y es estable a</w:t>
      </w:r>
      <w:r w:rsidR="00354396"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temperaturas de pelletización de hasta </w:t>
      </w:r>
      <w:r w:rsidR="00FF1C1F"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>88 °C.</w:t>
      </w:r>
      <w:r w:rsidRPr="009677F7">
        <w:rPr>
          <w:rFonts w:asciiTheme="minorHAnsi" w:hAnsiTheme="minorHAnsi" w:cstheme="minorHAnsi"/>
          <w:color w:val="231F20"/>
          <w:spacing w:val="80"/>
          <w:sz w:val="22"/>
          <w:szCs w:val="22"/>
          <w:lang w:val="es-ES"/>
        </w:rPr>
        <w:t xml:space="preserve"> </w:t>
      </w:r>
      <w:r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>S</w:t>
      </w:r>
      <w:r w:rsid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>e recomienda</w:t>
      </w:r>
      <w:r w:rsidR="008522D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n estudios de estabilidad cuando la temperatura de procesado exceda los </w:t>
      </w:r>
      <w:r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80-85 °C </w:t>
      </w:r>
      <w:r w:rsidR="008522D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para asegurar </w:t>
      </w:r>
      <w:r w:rsidR="0050507C">
        <w:rPr>
          <w:rFonts w:asciiTheme="minorHAnsi" w:hAnsiTheme="minorHAnsi" w:cstheme="minorHAnsi"/>
          <w:color w:val="231F20"/>
          <w:sz w:val="22"/>
          <w:szCs w:val="22"/>
          <w:lang w:val="es-ES"/>
        </w:rPr>
        <w:t>que no se produce una degradación excesiva de la enzima</w:t>
      </w:r>
      <w:r w:rsidRPr="009677F7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</w:p>
    <w:p w14:paraId="1B81D604" w14:textId="77777777" w:rsidR="007819F4" w:rsidRDefault="007819F4" w:rsidP="000442A7">
      <w:pPr>
        <w:pStyle w:val="Ttulo1"/>
        <w:ind w:left="143"/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lang w:val="es-ES"/>
        </w:rPr>
      </w:pPr>
    </w:p>
    <w:p w14:paraId="6384B3FA" w14:textId="77777777" w:rsidR="00BE5F3C" w:rsidRPr="009677F7" w:rsidRDefault="00BE5F3C" w:rsidP="000442A7">
      <w:pPr>
        <w:pStyle w:val="Ttulo1"/>
        <w:ind w:left="143"/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lang w:val="es-ES"/>
        </w:rPr>
      </w:pPr>
    </w:p>
    <w:p w14:paraId="3650E4B5" w14:textId="31E2363C" w:rsidR="000442A7" w:rsidRPr="00925E0B" w:rsidRDefault="00BC02DB" w:rsidP="000442A7">
      <w:pPr>
        <w:pStyle w:val="Ttulo1"/>
        <w:ind w:left="143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>Composi</w:t>
      </w:r>
      <w:r w:rsidR="00066D1D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>ción</w:t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</w:p>
    <w:p w14:paraId="2F29BAB6" w14:textId="7A9B278C" w:rsidR="00896D32" w:rsidRPr="008C6237" w:rsidRDefault="008C6237">
      <w:pPr>
        <w:pStyle w:val="Textoindependiente"/>
        <w:spacing w:before="110" w:line="242" w:lineRule="auto"/>
        <w:ind w:left="144" w:right="690"/>
        <w:rPr>
          <w:rFonts w:asciiTheme="minorHAnsi" w:hAnsiTheme="minorHAnsi" w:cstheme="minorHAnsi"/>
          <w:sz w:val="22"/>
          <w:szCs w:val="22"/>
          <w:lang w:val="es-ES"/>
        </w:rPr>
      </w:pPr>
      <w:r w:rsidRPr="008C6237">
        <w:rPr>
          <w:rFonts w:asciiTheme="minorHAnsi" w:hAnsiTheme="minorHAnsi" w:cstheme="minorHAnsi"/>
          <w:color w:val="231F20"/>
          <w:sz w:val="22"/>
          <w:szCs w:val="22"/>
          <w:lang w:val="es-ES"/>
        </w:rPr>
        <w:t>Harina de trigo y producto de ferm</w:t>
      </w:r>
      <w:r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entación de </w:t>
      </w:r>
      <w:r w:rsidR="000442A7" w:rsidRPr="008C6237">
        <w:rPr>
          <w:rFonts w:asciiTheme="minorHAnsi" w:hAnsiTheme="minorHAnsi" w:cstheme="minorHAnsi"/>
          <w:i/>
          <w:iCs/>
          <w:color w:val="231F20"/>
          <w:spacing w:val="-3"/>
          <w:sz w:val="22"/>
          <w:szCs w:val="22"/>
          <w:lang w:val="es-ES"/>
        </w:rPr>
        <w:t>Pae</w:t>
      </w:r>
      <w:r w:rsidR="000442A7" w:rsidRPr="008C6237">
        <w:rPr>
          <w:rFonts w:asciiTheme="minorHAnsi" w:hAnsiTheme="minorHAnsi" w:cstheme="minorHAnsi"/>
          <w:i/>
          <w:color w:val="231F20"/>
          <w:sz w:val="22"/>
          <w:szCs w:val="22"/>
          <w:lang w:val="es-ES"/>
        </w:rPr>
        <w:t xml:space="preserve">nibacillus </w:t>
      </w:r>
      <w:r w:rsidR="00BC02DB" w:rsidRPr="008C6237">
        <w:rPr>
          <w:rFonts w:asciiTheme="minorHAnsi" w:hAnsiTheme="minorHAnsi" w:cstheme="minorHAnsi"/>
          <w:i/>
          <w:color w:val="231F20"/>
          <w:sz w:val="22"/>
          <w:szCs w:val="22"/>
          <w:lang w:val="es-ES"/>
        </w:rPr>
        <w:t>lentus</w:t>
      </w:r>
      <w:r w:rsidR="00BC02DB" w:rsidRPr="008C6237">
        <w:rPr>
          <w:rFonts w:asciiTheme="minorHAnsi" w:hAnsiTheme="minorHAnsi" w:cstheme="minorHAnsi"/>
          <w:i/>
          <w:color w:val="231F20"/>
          <w:spacing w:val="-3"/>
          <w:sz w:val="22"/>
          <w:szCs w:val="22"/>
          <w:lang w:val="es-ES"/>
        </w:rPr>
        <w:t xml:space="preserve"> </w:t>
      </w:r>
      <w:r w:rsidR="00BC02DB" w:rsidRPr="008C6237">
        <w:rPr>
          <w:rFonts w:asciiTheme="minorHAnsi" w:hAnsiTheme="minorHAnsi" w:cstheme="minorHAnsi"/>
          <w:color w:val="231F20"/>
          <w:sz w:val="22"/>
          <w:szCs w:val="22"/>
          <w:lang w:val="es-ES"/>
        </w:rPr>
        <w:t>(endo-1,4-</w:t>
      </w:r>
      <w:r w:rsidR="00D775DB" w:rsidRPr="00691A62">
        <w:rPr>
          <w:rFonts w:asciiTheme="minorHAnsi" w:hAnsiTheme="minorHAnsi" w:cstheme="minorHAnsi"/>
          <w:color w:val="231F20"/>
          <w:sz w:val="22"/>
          <w:szCs w:val="22"/>
        </w:rPr>
        <w:t>β</w:t>
      </w:r>
      <w:r w:rsidR="00BC02DB" w:rsidRPr="008C6237">
        <w:rPr>
          <w:rFonts w:asciiTheme="minorHAnsi" w:hAnsiTheme="minorHAnsi" w:cstheme="minorHAnsi"/>
          <w:color w:val="231F20"/>
          <w:sz w:val="22"/>
          <w:szCs w:val="22"/>
          <w:lang w:val="es-ES"/>
        </w:rPr>
        <w:t>-Mananas</w:t>
      </w:r>
      <w:r>
        <w:rPr>
          <w:rFonts w:asciiTheme="minorHAnsi" w:hAnsiTheme="minorHAnsi" w:cstheme="minorHAnsi"/>
          <w:color w:val="231F20"/>
          <w:sz w:val="22"/>
          <w:szCs w:val="22"/>
          <w:lang w:val="es-ES"/>
        </w:rPr>
        <w:t>a</w:t>
      </w:r>
      <w:r w:rsidR="00BC02DB" w:rsidRPr="008C6237">
        <w:rPr>
          <w:rFonts w:asciiTheme="minorHAnsi" w:hAnsiTheme="minorHAnsi" w:cstheme="minorHAnsi"/>
          <w:color w:val="231F20"/>
          <w:sz w:val="22"/>
          <w:szCs w:val="22"/>
          <w:lang w:val="es-ES"/>
        </w:rPr>
        <w:t>).</w:t>
      </w:r>
    </w:p>
    <w:p w14:paraId="05F1CE46" w14:textId="77777777" w:rsidR="000442A7" w:rsidRDefault="000442A7">
      <w:pPr>
        <w:pStyle w:val="Textoindependiente"/>
        <w:spacing w:before="7"/>
        <w:rPr>
          <w:rFonts w:asciiTheme="minorHAnsi" w:hAnsiTheme="minorHAnsi" w:cstheme="minorHAnsi"/>
          <w:sz w:val="22"/>
          <w:szCs w:val="22"/>
          <w:lang w:val="es-ES"/>
        </w:rPr>
      </w:pPr>
    </w:p>
    <w:p w14:paraId="640D7B22" w14:textId="77777777" w:rsidR="00BE5F3C" w:rsidRPr="008C6237" w:rsidRDefault="00BE5F3C">
      <w:pPr>
        <w:pStyle w:val="Textoindependiente"/>
        <w:spacing w:before="7"/>
        <w:rPr>
          <w:rFonts w:asciiTheme="minorHAnsi" w:hAnsiTheme="minorHAnsi" w:cstheme="minorHAnsi"/>
          <w:sz w:val="22"/>
          <w:szCs w:val="22"/>
          <w:lang w:val="es-ES"/>
        </w:rPr>
      </w:pPr>
    </w:p>
    <w:p w14:paraId="06D613D0" w14:textId="403452AD" w:rsidR="00896D32" w:rsidRPr="008C6237" w:rsidRDefault="00BC02DB">
      <w:pPr>
        <w:pStyle w:val="Ttulo1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>Prop</w:t>
      </w:r>
      <w:r w:rsidR="00066D1D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>iedades</w:t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7819F4" w:rsidRPr="008C6237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</w:p>
    <w:p w14:paraId="6FC9CC79" w14:textId="6C6028C1" w:rsidR="00864394" w:rsidRPr="008C6237" w:rsidRDefault="00BC02DB" w:rsidP="00612DBC">
      <w:pPr>
        <w:pStyle w:val="Textoindependiente"/>
        <w:tabs>
          <w:tab w:val="left" w:pos="3686"/>
        </w:tabs>
        <w:spacing w:line="350" w:lineRule="atLeast"/>
        <w:ind w:left="144" w:right="4158" w:firstLine="1"/>
        <w:rPr>
          <w:color w:val="231F20"/>
          <w:lang w:val="es-ES"/>
        </w:rPr>
      </w:pPr>
      <w:r w:rsidRPr="008C6237">
        <w:rPr>
          <w:b/>
          <w:color w:val="231F20"/>
          <w:lang w:val="es-ES"/>
        </w:rPr>
        <w:t>Hemicell</w:t>
      </w:r>
      <w:r w:rsidRPr="008C6237">
        <w:rPr>
          <w:b/>
          <w:color w:val="231F20"/>
          <w:spacing w:val="-6"/>
          <w:lang w:val="es-ES"/>
        </w:rPr>
        <w:t xml:space="preserve"> </w:t>
      </w:r>
      <w:r w:rsidR="00FF1C1F" w:rsidRPr="008C6237">
        <w:rPr>
          <w:b/>
          <w:color w:val="231F20"/>
          <w:lang w:val="es-ES"/>
        </w:rPr>
        <w:t>XT</w:t>
      </w:r>
      <w:r w:rsidR="008C6237" w:rsidRPr="008C6237">
        <w:rPr>
          <w:color w:val="231F20"/>
          <w:lang w:val="es-ES"/>
        </w:rPr>
        <w:t xml:space="preserve"> </w:t>
      </w:r>
      <w:r w:rsidR="005547F1">
        <w:rPr>
          <w:color w:val="231F20"/>
          <w:lang w:val="es-ES"/>
        </w:rPr>
        <w:t xml:space="preserve">es </w:t>
      </w:r>
      <w:r w:rsidR="008C6237" w:rsidRPr="008C6237">
        <w:rPr>
          <w:color w:val="231F20"/>
          <w:lang w:val="es-ES"/>
        </w:rPr>
        <w:t>un granulado fino con las siguientes propie</w:t>
      </w:r>
      <w:r w:rsidR="008C6237">
        <w:rPr>
          <w:color w:val="231F20"/>
          <w:lang w:val="es-ES"/>
        </w:rPr>
        <w:t>dades</w:t>
      </w:r>
      <w:r w:rsidRPr="008C6237">
        <w:rPr>
          <w:color w:val="231F20"/>
          <w:lang w:val="es-ES"/>
        </w:rPr>
        <w:t>:</w:t>
      </w:r>
    </w:p>
    <w:p w14:paraId="4C8EAF4D" w14:textId="77777777" w:rsidR="002C2386" w:rsidRPr="008C6237" w:rsidRDefault="002C2386">
      <w:pPr>
        <w:pStyle w:val="Textoindependiente"/>
        <w:tabs>
          <w:tab w:val="left" w:pos="3119"/>
        </w:tabs>
        <w:spacing w:line="350" w:lineRule="atLeast"/>
        <w:ind w:left="144" w:right="4883" w:firstLine="1"/>
        <w:rPr>
          <w:color w:val="231F20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416"/>
        <w:gridCol w:w="3060"/>
      </w:tblGrid>
      <w:tr w:rsidR="00864394" w:rsidRPr="0024442B" w14:paraId="1A820A53" w14:textId="77777777" w:rsidTr="008C6237">
        <w:tc>
          <w:tcPr>
            <w:tcW w:w="2416" w:type="dxa"/>
          </w:tcPr>
          <w:p w14:paraId="7E0DBBFA" w14:textId="77777777" w:rsidR="00864394" w:rsidRPr="009B2391" w:rsidRDefault="00864394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 w:rsidRPr="009B2391">
              <w:rPr>
                <w:rFonts w:asciiTheme="minorHAnsi" w:hAnsiTheme="minorHAnsi" w:cstheme="minorHAnsi"/>
              </w:rPr>
              <w:t>Color</w:t>
            </w:r>
          </w:p>
        </w:tc>
        <w:tc>
          <w:tcPr>
            <w:tcW w:w="3060" w:type="dxa"/>
          </w:tcPr>
          <w:p w14:paraId="6FF16379" w14:textId="77827918" w:rsidR="00864394" w:rsidRPr="0024442B" w:rsidRDefault="008C6237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231F20"/>
              </w:rPr>
              <w:t>Marrón a amarillo</w:t>
            </w:r>
          </w:p>
        </w:tc>
      </w:tr>
      <w:tr w:rsidR="00864394" w:rsidRPr="0024442B" w14:paraId="086B2326" w14:textId="77777777" w:rsidTr="008C6237">
        <w:tc>
          <w:tcPr>
            <w:tcW w:w="2416" w:type="dxa"/>
          </w:tcPr>
          <w:p w14:paraId="09D2E540" w14:textId="52B59D00" w:rsidR="00864394" w:rsidRPr="0024442B" w:rsidRDefault="008C6237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  <w:lang w:val="en-GB"/>
              </w:rPr>
              <w:t>Contenido en humedad</w:t>
            </w:r>
          </w:p>
        </w:tc>
        <w:tc>
          <w:tcPr>
            <w:tcW w:w="3060" w:type="dxa"/>
          </w:tcPr>
          <w:p w14:paraId="7AB18C95" w14:textId="465BF250" w:rsidR="00864394" w:rsidRPr="0024442B" w:rsidRDefault="002C2386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 w:rsidRPr="00982F05">
              <w:rPr>
                <w:rFonts w:asciiTheme="minorHAnsi" w:hAnsiTheme="minorHAnsi" w:cstheme="minorHAnsi"/>
                <w:color w:val="231F20"/>
                <w:lang w:val="en-GB"/>
              </w:rPr>
              <w:t>M</w:t>
            </w:r>
            <w:r w:rsidR="008C6237">
              <w:rPr>
                <w:rFonts w:asciiTheme="minorHAnsi" w:hAnsiTheme="minorHAnsi" w:cstheme="minorHAnsi"/>
                <w:color w:val="231F20"/>
                <w:lang w:val="en-GB"/>
              </w:rPr>
              <w:t xml:space="preserve">áximo </w:t>
            </w:r>
            <w:r w:rsidRPr="00982F05">
              <w:rPr>
                <w:rFonts w:asciiTheme="minorHAnsi" w:hAnsiTheme="minorHAnsi" w:cstheme="minorHAnsi"/>
                <w:color w:val="231F20"/>
                <w:spacing w:val="-5"/>
                <w:lang w:val="en-GB"/>
              </w:rPr>
              <w:t>13%</w:t>
            </w:r>
          </w:p>
        </w:tc>
      </w:tr>
      <w:tr w:rsidR="00864394" w:rsidRPr="0024442B" w14:paraId="39E5DB77" w14:textId="77777777" w:rsidTr="008C6237">
        <w:tc>
          <w:tcPr>
            <w:tcW w:w="2416" w:type="dxa"/>
          </w:tcPr>
          <w:p w14:paraId="11301564" w14:textId="642C023E" w:rsidR="00864394" w:rsidRPr="0024442B" w:rsidRDefault="008C6237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lang w:val="en-GB"/>
              </w:rPr>
              <w:t>Tamaño de partícula</w:t>
            </w:r>
          </w:p>
        </w:tc>
        <w:tc>
          <w:tcPr>
            <w:tcW w:w="3060" w:type="dxa"/>
          </w:tcPr>
          <w:p w14:paraId="7CB153B9" w14:textId="7DAD4DE1" w:rsidR="00864394" w:rsidRPr="0024442B" w:rsidRDefault="002C2386" w:rsidP="0086439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 w:rsidRPr="00982F05">
              <w:rPr>
                <w:rFonts w:asciiTheme="minorHAnsi" w:hAnsiTheme="minorHAnsi" w:cstheme="minorHAnsi"/>
                <w:color w:val="231F20"/>
                <w:lang w:val="en-GB"/>
              </w:rPr>
              <w:t xml:space="preserve">≥80% </w:t>
            </w:r>
            <w:r w:rsidR="008C6237">
              <w:rPr>
                <w:rFonts w:asciiTheme="minorHAnsi" w:hAnsiTheme="minorHAnsi" w:cstheme="minorHAnsi"/>
                <w:color w:val="231F20"/>
                <w:lang w:val="en-GB"/>
              </w:rPr>
              <w:t>entre</w:t>
            </w:r>
            <w:r w:rsidRPr="00982F05">
              <w:rPr>
                <w:rFonts w:asciiTheme="minorHAnsi" w:hAnsiTheme="minorHAnsi" w:cstheme="minorHAnsi"/>
                <w:color w:val="231F20"/>
                <w:lang w:val="en-GB"/>
              </w:rPr>
              <w:t xml:space="preserve"> 0,2 mm y 0,6 mm</w:t>
            </w:r>
          </w:p>
        </w:tc>
      </w:tr>
    </w:tbl>
    <w:p w14:paraId="06F1D9DF" w14:textId="2BFA565C" w:rsidR="00BE5F3C" w:rsidRDefault="00BE5F3C">
      <w:pPr>
        <w:pStyle w:val="Textoindependiente"/>
        <w:tabs>
          <w:tab w:val="left" w:pos="3119"/>
        </w:tabs>
        <w:spacing w:line="350" w:lineRule="atLeast"/>
        <w:ind w:left="144" w:right="4883" w:firstLine="1"/>
        <w:rPr>
          <w:rFonts w:asciiTheme="minorHAnsi" w:hAnsiTheme="minorHAnsi" w:cstheme="minorHAnsi"/>
          <w:color w:val="231F20"/>
          <w:spacing w:val="-2"/>
          <w:sz w:val="22"/>
          <w:szCs w:val="22"/>
        </w:rPr>
      </w:pPr>
    </w:p>
    <w:p w14:paraId="1D2D774D" w14:textId="5E1F630A" w:rsidR="00896D32" w:rsidRPr="00925E0B" w:rsidRDefault="00572127">
      <w:pPr>
        <w:pStyle w:val="Ttulo1"/>
        <w:spacing w:before="1"/>
        <w:ind w:left="24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>Almacenamiento</w:t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position w:val="2"/>
          <w:sz w:val="22"/>
          <w:szCs w:val="22"/>
          <w:u w:val="single"/>
          <w:lang w:val="es-ES"/>
        </w:rPr>
        <w:tab/>
      </w:r>
    </w:p>
    <w:p w14:paraId="74469059" w14:textId="4E166F94" w:rsidR="00896D32" w:rsidRPr="0017301B" w:rsidRDefault="0083191A" w:rsidP="009833F8">
      <w:pPr>
        <w:pStyle w:val="Textoindependiente"/>
        <w:spacing w:before="115"/>
        <w:ind w:left="242" w:right="690" w:firstLine="1"/>
        <w:jc w:val="both"/>
        <w:rPr>
          <w:rFonts w:asciiTheme="minorHAnsi" w:hAnsiTheme="minorHAnsi" w:cstheme="minorHAnsi"/>
          <w:color w:val="231F20"/>
          <w:sz w:val="22"/>
          <w:szCs w:val="22"/>
          <w:lang w:val="es-ES"/>
        </w:rPr>
      </w:pPr>
      <w:r w:rsidRP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Conservar en un lugar seco 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>con el envase</w:t>
      </w:r>
      <w:r w:rsidRP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cerrado, a </w:t>
      </w:r>
      <w:r w:rsidR="0017301B" w:rsidRP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>u</w:t>
      </w:r>
      <w:r w:rsid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na temperatura de </w:t>
      </w:r>
      <w:r w:rsidR="00D96B7A" w:rsidRP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>25 °C o</w:t>
      </w:r>
      <w:r w:rsid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inferior</w:t>
      </w:r>
      <w:r w:rsidR="00D96B7A" w:rsidRPr="0017301B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</w:p>
    <w:p w14:paraId="521C9C32" w14:textId="77777777" w:rsidR="00896D32" w:rsidRPr="0017301B" w:rsidRDefault="00896D32">
      <w:pPr>
        <w:pStyle w:val="Textoindependiente"/>
        <w:spacing w:before="7"/>
        <w:rPr>
          <w:rFonts w:asciiTheme="minorHAnsi" w:hAnsiTheme="minorHAnsi" w:cstheme="minorHAnsi"/>
          <w:sz w:val="22"/>
          <w:szCs w:val="22"/>
          <w:lang w:val="es-ES"/>
        </w:rPr>
      </w:pPr>
    </w:p>
    <w:p w14:paraId="095619F5" w14:textId="09C572E5" w:rsidR="000442A7" w:rsidRPr="00925E0B" w:rsidRDefault="00572127" w:rsidP="000442A7">
      <w:pPr>
        <w:pStyle w:val="Ttulo1"/>
        <w:ind w:left="242"/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>Periodo de validez</w:t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DF71E4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</w:p>
    <w:p w14:paraId="29382B6F" w14:textId="20D4FDD7" w:rsidR="005469F7" w:rsidRPr="00BD3794" w:rsidRDefault="00E70C2A" w:rsidP="00497917">
      <w:pPr>
        <w:pStyle w:val="Textoindependiente"/>
        <w:spacing w:before="115"/>
        <w:ind w:left="242" w:right="189" w:firstLine="1"/>
        <w:jc w:val="both"/>
        <w:rPr>
          <w:rFonts w:asciiTheme="minorHAnsi" w:hAnsiTheme="minorHAnsi" w:cstheme="minorHAnsi"/>
          <w:color w:val="231F20"/>
          <w:sz w:val="22"/>
          <w:szCs w:val="22"/>
          <w:lang w:val="es-ES"/>
        </w:rPr>
      </w:pPr>
      <w:r w:rsidRP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El producto mantendrá el nivel garantizado de actividad enzimática durante </w:t>
      </w:r>
      <w:r w:rsidR="005469F7" w:rsidRP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>24 m</w:t>
      </w:r>
      <w:r w:rsidRP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>eses</w:t>
      </w:r>
      <w:r w:rsidR="009703E1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a partir de la fecha de fabricación</w:t>
      </w:r>
      <w:r w:rsidR="00BD3794" w:rsidRP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>, siempre que se haya al</w:t>
      </w:r>
      <w:r w:rsid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>macenado de acuerdo con estas instrucciones</w:t>
      </w:r>
      <w:r w:rsidR="005469F7" w:rsidRPr="00BD3794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</w:p>
    <w:p w14:paraId="20CD9191" w14:textId="77777777" w:rsidR="000442A7" w:rsidRPr="00BD3794" w:rsidRDefault="000442A7">
      <w:pPr>
        <w:pStyle w:val="Textoindependiente"/>
        <w:spacing w:before="7"/>
        <w:rPr>
          <w:rFonts w:asciiTheme="minorHAnsi" w:hAnsiTheme="minorHAnsi" w:cstheme="minorHAnsi"/>
          <w:sz w:val="22"/>
          <w:szCs w:val="22"/>
          <w:lang w:val="es-ES"/>
        </w:rPr>
      </w:pPr>
    </w:p>
    <w:p w14:paraId="2EA0F95D" w14:textId="2919446E" w:rsidR="00896D32" w:rsidRPr="00925E0B" w:rsidRDefault="006214A7">
      <w:pPr>
        <w:pStyle w:val="Ttulo1"/>
        <w:spacing w:before="1"/>
        <w:ind w:left="241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>Presentaciones</w:t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E946A9" w:rsidRPr="00925E0B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</w:p>
    <w:p w14:paraId="708B3E66" w14:textId="47AF7D45" w:rsidR="00896D32" w:rsidRPr="00865AA2" w:rsidRDefault="00BC02DB" w:rsidP="00497917">
      <w:pPr>
        <w:pStyle w:val="Textoindependiente"/>
        <w:spacing w:before="110" w:line="242" w:lineRule="auto"/>
        <w:ind w:left="241" w:right="189" w:firstLine="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65AA2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Hemicell</w:t>
      </w:r>
      <w:r w:rsidRPr="00865AA2">
        <w:rPr>
          <w:rFonts w:asciiTheme="minorHAnsi" w:hAnsiTheme="minorHAnsi" w:cstheme="minorHAnsi"/>
          <w:b/>
          <w:color w:val="231F20"/>
          <w:spacing w:val="-4"/>
          <w:sz w:val="22"/>
          <w:szCs w:val="22"/>
          <w:lang w:val="es-ES"/>
        </w:rPr>
        <w:t xml:space="preserve"> </w:t>
      </w:r>
      <w:r w:rsidR="00D96B7A" w:rsidRPr="00865AA2">
        <w:rPr>
          <w:rFonts w:asciiTheme="minorHAnsi" w:hAnsiTheme="minorHAnsi" w:cstheme="minorHAnsi"/>
          <w:b/>
          <w:color w:val="231F20"/>
          <w:sz w:val="22"/>
          <w:szCs w:val="22"/>
          <w:lang w:val="es-ES"/>
        </w:rPr>
        <w:t>XT</w:t>
      </w:r>
      <w:r w:rsidRPr="00865AA2">
        <w:rPr>
          <w:rFonts w:asciiTheme="minorHAnsi" w:hAnsiTheme="minorHAnsi" w:cstheme="minorHAnsi"/>
          <w:b/>
          <w:color w:val="231F20"/>
          <w:spacing w:val="-2"/>
          <w:sz w:val="22"/>
          <w:szCs w:val="22"/>
          <w:lang w:val="es-ES"/>
        </w:rPr>
        <w:t xml:space="preserve"> </w:t>
      </w:r>
      <w:r w:rsidR="00BD3794"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se suministra en bolsas de papel de 1</w:t>
      </w:r>
      <w:r w:rsidR="00FC2D2A"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0</w:t>
      </w:r>
      <w:r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-kg</w:t>
      </w:r>
      <w:r w:rsidR="00294498"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, con interior de polietileno de baja densidad</w:t>
      </w:r>
      <w:r w:rsidR="00865AA2"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 xml:space="preserve"> y </w:t>
      </w:r>
      <w:r w:rsid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liner LLDPE</w:t>
      </w:r>
      <w:r w:rsidR="00CB6C45" w:rsidRPr="00865AA2">
        <w:rPr>
          <w:rFonts w:asciiTheme="minorHAnsi" w:hAnsiTheme="minorHAnsi" w:cstheme="minorHAnsi"/>
          <w:color w:val="231F20"/>
          <w:sz w:val="22"/>
          <w:szCs w:val="22"/>
          <w:lang w:val="es-ES"/>
        </w:rPr>
        <w:t>.</w:t>
      </w:r>
    </w:p>
    <w:p w14:paraId="13218D9C" w14:textId="77777777" w:rsidR="000442A7" w:rsidRPr="00865AA2" w:rsidRDefault="000442A7">
      <w:pPr>
        <w:pStyle w:val="Ttulo1"/>
        <w:ind w:left="241"/>
        <w:rPr>
          <w:rFonts w:asciiTheme="minorHAnsi" w:hAnsiTheme="minorHAnsi" w:cstheme="minorHAnsi"/>
          <w:color w:val="231F20"/>
          <w:sz w:val="22"/>
          <w:szCs w:val="22"/>
          <w:lang w:val="es-ES"/>
        </w:rPr>
      </w:pPr>
    </w:p>
    <w:p w14:paraId="0EF19AE8" w14:textId="1FAFAFBA" w:rsidR="00896D32" w:rsidRPr="004C0B08" w:rsidRDefault="006214A7">
      <w:pPr>
        <w:pStyle w:val="Ttulo1"/>
        <w:ind w:left="241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C0B08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>Seguridad y manejo</w:t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CB6C45" w:rsidRPr="004C0B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</w:p>
    <w:p w14:paraId="419AD3F6" w14:textId="1C5C9EA4" w:rsidR="00BE5F3C" w:rsidRPr="00B27B1D" w:rsidRDefault="004C0B08" w:rsidP="009F49C9">
      <w:pPr>
        <w:widowControl/>
        <w:tabs>
          <w:tab w:val="left" w:pos="10632"/>
        </w:tabs>
        <w:adjustRightInd w:val="0"/>
        <w:spacing w:before="112"/>
        <w:ind w:left="284" w:right="189"/>
        <w:jc w:val="both"/>
        <w:rPr>
          <w:rFonts w:asciiTheme="minorHAnsi" w:hAnsiTheme="minorHAnsi" w:cstheme="minorHAnsi"/>
          <w:b/>
          <w:bCs/>
          <w:color w:val="231F20"/>
          <w:lang w:val="es-ES"/>
        </w:rPr>
      </w:pPr>
      <w:r w:rsidRPr="004C0B08">
        <w:rPr>
          <w:rFonts w:asciiTheme="minorHAnsi" w:hAnsiTheme="minorHAnsi" w:cstheme="minorHAnsi"/>
          <w:color w:val="231F20"/>
          <w:lang w:val="es-ES"/>
        </w:rPr>
        <w:t xml:space="preserve">Llevar protección respiratoria. </w:t>
      </w:r>
      <w:r>
        <w:rPr>
          <w:rFonts w:asciiTheme="minorHAnsi" w:hAnsiTheme="minorHAnsi" w:cstheme="minorHAnsi"/>
          <w:color w:val="231F20"/>
          <w:lang w:val="es-ES"/>
        </w:rPr>
        <w:t xml:space="preserve">Evitar respirar el polvo o la niebla. </w:t>
      </w:r>
      <w:r w:rsidR="00341083">
        <w:rPr>
          <w:rFonts w:asciiTheme="minorHAnsi" w:hAnsiTheme="minorHAnsi" w:cstheme="minorHAnsi"/>
          <w:color w:val="231F20"/>
          <w:lang w:val="es-ES"/>
        </w:rPr>
        <w:t xml:space="preserve">En caso de inhalación, </w:t>
      </w:r>
      <w:r w:rsidR="003A4EB1">
        <w:rPr>
          <w:rFonts w:asciiTheme="minorHAnsi" w:hAnsiTheme="minorHAnsi" w:cstheme="minorHAnsi"/>
          <w:color w:val="231F20"/>
          <w:lang w:val="es-ES"/>
        </w:rPr>
        <w:t xml:space="preserve">llevar a la persona al aire libre y mantenerla </w:t>
      </w:r>
      <w:r w:rsidR="0021203F">
        <w:rPr>
          <w:rFonts w:asciiTheme="minorHAnsi" w:hAnsiTheme="minorHAnsi" w:cstheme="minorHAnsi"/>
          <w:color w:val="231F20"/>
          <w:lang w:val="es-ES"/>
        </w:rPr>
        <w:t xml:space="preserve">en una posición que facilite su respiración. En caso de síntomas respiratorios: </w:t>
      </w:r>
      <w:r w:rsidR="009C62FD">
        <w:rPr>
          <w:rFonts w:asciiTheme="minorHAnsi" w:hAnsiTheme="minorHAnsi" w:cstheme="minorHAnsi"/>
          <w:color w:val="231F20"/>
          <w:lang w:val="es-ES"/>
        </w:rPr>
        <w:t xml:space="preserve">Llamar a un centro de información </w:t>
      </w:r>
      <w:r w:rsidR="009C62FD" w:rsidRPr="00B27B1D">
        <w:rPr>
          <w:rFonts w:asciiTheme="minorHAnsi" w:hAnsiTheme="minorHAnsi" w:cstheme="minorHAnsi"/>
          <w:color w:val="231F20"/>
          <w:lang w:val="es-ES"/>
        </w:rPr>
        <w:t xml:space="preserve">toxicológica o a un médico. </w:t>
      </w:r>
    </w:p>
    <w:p w14:paraId="60089364" w14:textId="77777777" w:rsidR="009E1487" w:rsidRPr="00B27B1D" w:rsidRDefault="009E1487" w:rsidP="009833F8">
      <w:pPr>
        <w:pStyle w:val="Ttulo1"/>
        <w:ind w:left="242"/>
        <w:rPr>
          <w:rFonts w:asciiTheme="minorHAnsi" w:hAnsiTheme="minorHAnsi" w:cstheme="minorHAnsi"/>
          <w:sz w:val="22"/>
          <w:szCs w:val="22"/>
          <w:lang w:val="es-ES"/>
        </w:rPr>
      </w:pPr>
    </w:p>
    <w:p w14:paraId="7DAE13B8" w14:textId="31925432" w:rsidR="009833F8" w:rsidRPr="009D764A" w:rsidRDefault="00B3200D" w:rsidP="009833F8">
      <w:pPr>
        <w:pStyle w:val="Ttulo1"/>
        <w:ind w:left="242"/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</w:pPr>
      <w:r w:rsidRPr="00B27B1D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>Legislación aplicable</w:t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  <w:r w:rsidR="009D764A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</w:rPr>
        <w:tab/>
      </w:r>
    </w:p>
    <w:p w14:paraId="10C1714E" w14:textId="63E1E578" w:rsidR="009833F8" w:rsidRPr="0095526F" w:rsidRDefault="009833F8" w:rsidP="009833F8">
      <w:pPr>
        <w:pStyle w:val="paragraph"/>
        <w:numPr>
          <w:ilvl w:val="0"/>
          <w:numId w:val="4"/>
        </w:numPr>
        <w:spacing w:before="112" w:beforeAutospacing="0" w:after="0" w:afterAutospacing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153988236"/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GMP+ Feed Safety Assurance scheme (GMP+ FSA scheme) </w:t>
      </w:r>
      <w:hyperlink r:id="rId12" w:tgtFrame="_blank" w:history="1">
        <w:r w:rsidRPr="0095526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lang w:val="nl-NL"/>
          </w:rPr>
          <w:t>www.gmpplus.org</w:t>
        </w:r>
      </w:hyperlink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682469B1" w14:textId="6C2D218E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FAMI-QS European Code of Practice for feed Additives and Pre-mixture Operators.</w:t>
      </w:r>
    </w:p>
    <w:p w14:paraId="57F79985" w14:textId="1A6D332F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No 178/2002 on general principles of food law.</w:t>
      </w:r>
    </w:p>
    <w:p w14:paraId="50C96493" w14:textId="6A514972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No 183/2005 on feed hygiene.</w:t>
      </w:r>
    </w:p>
    <w:p w14:paraId="59242C66" w14:textId="502B2405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Directive No 2002/32/EC on undesirables’ substances in animal feed.</w:t>
      </w:r>
    </w:p>
    <w:p w14:paraId="5BC82C74" w14:textId="5B7DC3E5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No 767/2009 on placing on the market and use of feed.</w:t>
      </w:r>
    </w:p>
    <w:p w14:paraId="295E5175" w14:textId="02D109E7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No 1831/2003 on feed additives.</w:t>
      </w:r>
    </w:p>
    <w:p w14:paraId="2267BDE3" w14:textId="28759100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1829/2003 on genetically modified food and feed.</w:t>
      </w:r>
    </w:p>
    <w:p w14:paraId="00EC72C7" w14:textId="41487BAD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Directive 2009/41/EC on contained use of genetically modified micro-organisms (GMO).</w:t>
      </w:r>
    </w:p>
    <w:p w14:paraId="09FBF072" w14:textId="14BD820E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(EU) 2022/1104 on the Catalogue of feed materials.</w:t>
      </w:r>
    </w:p>
    <w:p w14:paraId="21440914" w14:textId="4532FD45" w:rsidR="009833F8" w:rsidRPr="0095526F" w:rsidRDefault="009833F8" w:rsidP="009833F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425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GB"/>
        </w:rPr>
      </w:pPr>
      <w:r w:rsidRPr="009552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Regulation (EC) 1946/2003 on trans-boundary movements of GMOs.</w:t>
      </w:r>
    </w:p>
    <w:bookmarkEnd w:id="0"/>
    <w:p w14:paraId="20983D19" w14:textId="77777777" w:rsidR="000442A7" w:rsidRPr="0095526F" w:rsidRDefault="000442A7" w:rsidP="009833F8">
      <w:pPr>
        <w:pStyle w:val="Ttulo1"/>
        <w:ind w:left="242"/>
        <w:rPr>
          <w:rFonts w:asciiTheme="minorHAnsi" w:hAnsiTheme="minorHAnsi" w:cstheme="minorHAnsi"/>
          <w:sz w:val="22"/>
          <w:szCs w:val="22"/>
        </w:rPr>
      </w:pPr>
    </w:p>
    <w:p w14:paraId="3C355EFB" w14:textId="45327220" w:rsidR="000442A7" w:rsidRPr="00A76608" w:rsidRDefault="00633F12" w:rsidP="000442A7">
      <w:pPr>
        <w:pStyle w:val="Ttulo1"/>
        <w:ind w:left="242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A76608">
        <w:rPr>
          <w:rFonts w:asciiTheme="minorHAnsi" w:hAnsiTheme="minorHAnsi" w:cstheme="minorHAnsi"/>
          <w:color w:val="231F20"/>
          <w:sz w:val="22"/>
          <w:szCs w:val="22"/>
          <w:u w:val="single"/>
          <w:lang w:val="es-ES"/>
        </w:rPr>
        <w:t>Información adicional</w:t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  <w:r w:rsidR="00022A8E" w:rsidRPr="00A76608">
        <w:rPr>
          <w:rFonts w:asciiTheme="minorHAnsi" w:hAnsiTheme="minorHAnsi" w:cstheme="minorHAnsi"/>
          <w:color w:val="231F20"/>
          <w:spacing w:val="-2"/>
          <w:sz w:val="22"/>
          <w:szCs w:val="22"/>
          <w:u w:val="single"/>
          <w:lang w:val="es-ES"/>
        </w:rPr>
        <w:tab/>
      </w:r>
    </w:p>
    <w:p w14:paraId="66898591" w14:textId="6BF8EC87" w:rsidR="000442A7" w:rsidRPr="00A76608" w:rsidRDefault="00A76608" w:rsidP="000442A7">
      <w:pPr>
        <w:pStyle w:val="Textoindependiente"/>
        <w:spacing w:before="114"/>
        <w:ind w:left="243"/>
        <w:rPr>
          <w:rFonts w:asciiTheme="minorHAnsi" w:hAnsiTheme="minorHAnsi" w:cstheme="minorHAnsi"/>
          <w:sz w:val="22"/>
          <w:szCs w:val="22"/>
          <w:lang w:val="es-ES"/>
        </w:rPr>
      </w:pPr>
      <w:r w:rsidRPr="00A76608">
        <w:rPr>
          <w:rFonts w:asciiTheme="minorHAnsi" w:hAnsiTheme="minorHAnsi" w:cstheme="minorHAnsi"/>
          <w:sz w:val="22"/>
          <w:szCs w:val="22"/>
          <w:lang w:val="es-ES"/>
        </w:rPr>
        <w:t xml:space="preserve">Para más información, por </w:t>
      </w:r>
      <w:r>
        <w:rPr>
          <w:rFonts w:asciiTheme="minorHAnsi" w:hAnsiTheme="minorHAnsi" w:cstheme="minorHAnsi"/>
          <w:sz w:val="22"/>
          <w:szCs w:val="22"/>
          <w:lang w:val="es-ES"/>
        </w:rPr>
        <w:t>favor contactar con</w:t>
      </w:r>
      <w:r w:rsidR="000442A7" w:rsidRPr="00A76608">
        <w:rPr>
          <w:rFonts w:asciiTheme="minorHAnsi" w:hAnsiTheme="minorHAnsi" w:cstheme="minorHAnsi"/>
          <w:spacing w:val="-2"/>
          <w:sz w:val="22"/>
          <w:szCs w:val="22"/>
          <w:lang w:val="es-ES"/>
        </w:rPr>
        <w:t>:</w:t>
      </w:r>
    </w:p>
    <w:p w14:paraId="16021379" w14:textId="00440571" w:rsidR="006F23FF" w:rsidRPr="00B27B1D" w:rsidRDefault="001A3EAA" w:rsidP="006F23FF">
      <w:pPr>
        <w:pStyle w:val="Textoindependiente"/>
        <w:spacing w:before="1"/>
        <w:ind w:left="242"/>
        <w:rPr>
          <w:rFonts w:cstheme="minorHAnsi"/>
          <w:lang w:val="es-ES"/>
        </w:rPr>
      </w:pPr>
      <w:r w:rsidRPr="00B27B1D">
        <w:rPr>
          <w:rFonts w:asciiTheme="minorHAnsi" w:hAnsiTheme="minorHAnsi" w:cstheme="minorHAnsi"/>
          <w:sz w:val="22"/>
          <w:szCs w:val="22"/>
          <w:lang w:val="es-ES"/>
        </w:rPr>
        <w:t>Elanco Spain, SLU</w:t>
      </w:r>
      <w:r w:rsidR="006F23FF" w:rsidRPr="00B27B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F23FF" w:rsidRPr="00B27B1D">
        <w:rPr>
          <w:rFonts w:cstheme="minorHAnsi"/>
          <w:lang w:val="es-ES"/>
        </w:rPr>
        <w:t xml:space="preserve">Avenida de Bruselas, 13 28108 Alcobendas, Madrid. </w:t>
      </w:r>
    </w:p>
    <w:p w14:paraId="06AD9375" w14:textId="77777777" w:rsidR="006F23FF" w:rsidRPr="00B27B1D" w:rsidRDefault="006F23FF" w:rsidP="006F23FF">
      <w:pPr>
        <w:pStyle w:val="Textoindependiente"/>
        <w:spacing w:before="1"/>
        <w:ind w:left="242"/>
        <w:rPr>
          <w:rFonts w:cstheme="minorHAnsi"/>
          <w:lang w:val="es-ES"/>
        </w:rPr>
      </w:pPr>
    </w:p>
    <w:p w14:paraId="4B131990" w14:textId="68B1C3B3" w:rsidR="006F23FF" w:rsidRPr="003178E1" w:rsidRDefault="006F23FF" w:rsidP="006F23FF">
      <w:pPr>
        <w:pStyle w:val="Textoindependiente"/>
        <w:spacing w:before="1"/>
        <w:ind w:left="242"/>
        <w:rPr>
          <w:rFonts w:cstheme="minorHAnsi"/>
          <w:lang w:val="es-ES"/>
        </w:rPr>
      </w:pPr>
      <w:r w:rsidRPr="00B27B1D">
        <w:rPr>
          <w:rFonts w:asciiTheme="minorHAnsi" w:hAnsiTheme="minorHAnsi" w:cstheme="minorHAnsi"/>
          <w:sz w:val="22"/>
          <w:szCs w:val="22"/>
          <w:lang w:val="es-ES"/>
        </w:rPr>
        <w:t xml:space="preserve">Para cualquier consulta relacionada con Elanco, incluyendo la comunicación de un posible efecto adverso, una reclamación de producto o sospecha de falsificación (productos comercializados por Elanco en España y Andorra), contáctenos en el teléfono 91 903 3840 </w:t>
      </w:r>
      <w:r w:rsidRPr="00B27B1D">
        <w:rPr>
          <w:rFonts w:cstheme="minorHAnsi"/>
          <w:lang w:val="es-ES"/>
        </w:rPr>
        <w:t xml:space="preserve">(Horario de atención: </w:t>
      </w:r>
      <w:r w:rsidRPr="00B27B1D">
        <w:rPr>
          <w:rFonts w:asciiTheme="minorHAnsi" w:hAnsiTheme="minorHAnsi" w:cstheme="minorHAnsi"/>
          <w:sz w:val="22"/>
          <w:szCs w:val="22"/>
          <w:lang w:val="es-ES"/>
        </w:rPr>
        <w:t>9.00 - 17.00h (LUN – JUE)</w:t>
      </w:r>
      <w:r w:rsidRPr="00B27B1D">
        <w:rPr>
          <w:rFonts w:cstheme="minorHAnsi"/>
          <w:lang w:val="es-ES"/>
        </w:rPr>
        <w:t xml:space="preserve">; </w:t>
      </w:r>
      <w:r w:rsidRPr="00B27B1D">
        <w:rPr>
          <w:rFonts w:asciiTheme="minorHAnsi" w:hAnsiTheme="minorHAnsi" w:cstheme="minorHAnsi"/>
          <w:sz w:val="22"/>
          <w:szCs w:val="22"/>
          <w:lang w:val="es-ES"/>
        </w:rPr>
        <w:t>9.00 - 15.00h (VIE)</w:t>
      </w:r>
      <w:r w:rsidRPr="00B27B1D">
        <w:rPr>
          <w:rFonts w:cstheme="minorHAnsi"/>
          <w:lang w:val="es-ES"/>
        </w:rPr>
        <w:t xml:space="preserve"> </w:t>
      </w:r>
      <w:r w:rsidRPr="00B27B1D">
        <w:rPr>
          <w:rFonts w:asciiTheme="minorHAnsi" w:hAnsiTheme="minorHAnsi" w:cstheme="minorHAnsi"/>
          <w:sz w:val="22"/>
          <w:szCs w:val="22"/>
          <w:lang w:val="es-ES"/>
        </w:rPr>
        <w:t>o enviando un correo electrónico</w:t>
      </w:r>
      <w:r w:rsidRPr="00B27B1D">
        <w:rPr>
          <w:rFonts w:cstheme="minorHAnsi"/>
          <w:lang w:val="es-ES"/>
        </w:rPr>
        <w:t xml:space="preserve"> a infoelanco.es@meisys.es</w:t>
      </w:r>
    </w:p>
    <w:p w14:paraId="78A6E1F2" w14:textId="77777777" w:rsidR="00A222CB" w:rsidRPr="00CB3A2F" w:rsidRDefault="00A222CB" w:rsidP="009833F8">
      <w:pPr>
        <w:pStyle w:val="Ttulo1"/>
        <w:ind w:left="242"/>
        <w:rPr>
          <w:rFonts w:asciiTheme="minorHAnsi" w:hAnsiTheme="minorHAnsi" w:cstheme="minorHAnsi"/>
          <w:sz w:val="22"/>
          <w:szCs w:val="22"/>
          <w:lang w:val="es-ES"/>
        </w:rPr>
      </w:pPr>
    </w:p>
    <w:p w14:paraId="73047EAE" w14:textId="4526C267" w:rsidR="00B86A24" w:rsidRPr="003E47BA" w:rsidRDefault="00CB3A2F" w:rsidP="00B86A24">
      <w:pPr>
        <w:adjustRightInd w:val="0"/>
        <w:ind w:left="242"/>
        <w:jc w:val="both"/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</w:pPr>
      <w:r w:rsidRPr="00512E6E">
        <w:rPr>
          <w:rFonts w:asciiTheme="minorHAnsi" w:hAnsiTheme="minorHAnsi" w:cstheme="minorHAnsi"/>
          <w:b/>
          <w:bCs/>
          <w:lang w:val="es-ES"/>
        </w:rPr>
        <w:t>Muestras de retención</w:t>
      </w:r>
      <w:r w:rsidR="00B86A24" w:rsidRPr="00512E6E">
        <w:rPr>
          <w:rFonts w:asciiTheme="minorHAnsi" w:hAnsiTheme="minorHAnsi" w:cstheme="minorHAnsi"/>
          <w:lang w:val="es-ES"/>
        </w:rPr>
        <w:t xml:space="preserve">: </w:t>
      </w:r>
      <w:r w:rsidRPr="00512E6E">
        <w:rPr>
          <w:rFonts w:asciiTheme="minorHAnsi" w:hAnsiTheme="minorHAnsi" w:cstheme="minorHAnsi"/>
          <w:lang w:val="es-ES"/>
        </w:rPr>
        <w:t xml:space="preserve">Todos los productos vendidos por Elanco se fabrican en plantas que han sido </w:t>
      </w:r>
      <w:r w:rsidR="00512E6E" w:rsidRPr="00512E6E">
        <w:rPr>
          <w:rFonts w:asciiTheme="minorHAnsi" w:hAnsiTheme="minorHAnsi" w:cstheme="minorHAnsi"/>
          <w:lang w:val="es-ES"/>
        </w:rPr>
        <w:t>debidamente autorizadas o acreditadas y los fabricantes cumplen con lo</w:t>
      </w:r>
      <w:r w:rsidR="00512E6E">
        <w:rPr>
          <w:rFonts w:asciiTheme="minorHAnsi" w:hAnsiTheme="minorHAnsi" w:cstheme="minorHAnsi"/>
          <w:lang w:val="es-ES"/>
        </w:rPr>
        <w:t>s estándares</w:t>
      </w:r>
      <w:r w:rsidR="008310A9">
        <w:rPr>
          <w:rFonts w:asciiTheme="minorHAnsi" w:hAnsiTheme="minorHAnsi" w:cstheme="minorHAnsi"/>
          <w:lang w:val="es-ES"/>
        </w:rPr>
        <w:t xml:space="preserve"> relevantes</w:t>
      </w:r>
      <w:r w:rsidR="00512E6E">
        <w:rPr>
          <w:rFonts w:asciiTheme="minorHAnsi" w:hAnsiTheme="minorHAnsi" w:cstheme="minorHAnsi"/>
          <w:lang w:val="es-ES"/>
        </w:rPr>
        <w:t xml:space="preserve"> de calidad</w:t>
      </w:r>
      <w:r w:rsidR="008310A9">
        <w:rPr>
          <w:rFonts w:asciiTheme="minorHAnsi" w:hAnsiTheme="minorHAnsi" w:cstheme="minorHAnsi"/>
          <w:lang w:val="es-ES"/>
        </w:rPr>
        <w:t xml:space="preserve"> aplicables. </w:t>
      </w:r>
      <w:r w:rsidR="008B078A" w:rsidRPr="003E47BA">
        <w:rPr>
          <w:rFonts w:asciiTheme="minorHAnsi" w:hAnsiTheme="minorHAnsi" w:cstheme="minorHAnsi"/>
          <w:lang w:val="es-ES"/>
        </w:rPr>
        <w:t xml:space="preserve">Este cumplimiento incluye el almacenamiento de los patrones apropiados y </w:t>
      </w:r>
      <w:r w:rsidR="001511B4" w:rsidRPr="003E47BA">
        <w:rPr>
          <w:rFonts w:asciiTheme="minorHAnsi" w:hAnsiTheme="minorHAnsi" w:cstheme="minorHAnsi"/>
          <w:lang w:val="es-ES"/>
        </w:rPr>
        <w:t>muestras de retención en las condiciones de conservación adecuadas</w:t>
      </w:r>
      <w:r w:rsidR="00B86A24" w:rsidRPr="003E47BA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 xml:space="preserve">, </w:t>
      </w:r>
      <w:r w:rsidR="003E47BA" w:rsidRPr="003E47BA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>el m</w:t>
      </w:r>
      <w:r w:rsidR="003E47BA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>antenimiento d</w:t>
      </w:r>
      <w:r w:rsidR="00325DDF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>e la trazabilidad d</w:t>
      </w:r>
      <w:r w:rsidR="003E47BA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 xml:space="preserve">el producto y </w:t>
      </w:r>
      <w:r w:rsidR="00325DDF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>de la cadena de suministro</w:t>
      </w:r>
      <w:r w:rsidR="004B7988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 xml:space="preserve"> y la conservación de muestras y documentación relevante durante un periodo igual o superior al requerido por la legislación</w:t>
      </w:r>
      <w:r w:rsidR="006F7AAE">
        <w:rPr>
          <w:rStyle w:val="normaltextrun"/>
          <w:rFonts w:asciiTheme="minorHAnsi" w:hAnsiTheme="minorHAnsi" w:cstheme="minorHAnsi"/>
          <w:shd w:val="clear" w:color="auto" w:fill="FFFFFF"/>
          <w:lang w:val="es-ES"/>
        </w:rPr>
        <w:t xml:space="preserve"> aplicable.</w:t>
      </w:r>
    </w:p>
    <w:p w14:paraId="743D697B" w14:textId="77777777" w:rsidR="00B86A24" w:rsidRPr="003E47BA" w:rsidRDefault="00B86A24" w:rsidP="009833F8">
      <w:pPr>
        <w:pStyle w:val="Ttulo1"/>
        <w:ind w:left="242"/>
        <w:rPr>
          <w:rFonts w:asciiTheme="minorHAnsi" w:hAnsiTheme="minorHAnsi" w:cstheme="minorHAnsi"/>
          <w:sz w:val="22"/>
          <w:szCs w:val="22"/>
          <w:lang w:val="es-ES"/>
        </w:rPr>
      </w:pPr>
    </w:p>
    <w:p w14:paraId="27A3B74A" w14:textId="440B4A81" w:rsidR="000442A7" w:rsidRPr="006B751E" w:rsidRDefault="007975DF" w:rsidP="000442A7">
      <w:pPr>
        <w:pStyle w:val="Ttulo1"/>
        <w:ind w:left="242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>Nota</w:t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9E1487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022A8E" w:rsidRPr="006B751E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</w:p>
    <w:p w14:paraId="4EBB5026" w14:textId="726ABAFB" w:rsidR="000442A7" w:rsidRPr="00925E0B" w:rsidRDefault="003D2FFE" w:rsidP="005F1272">
      <w:pPr>
        <w:pStyle w:val="Textoindependiente"/>
        <w:spacing w:before="112"/>
        <w:ind w:left="238" w:right="56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B751E">
        <w:rPr>
          <w:rFonts w:asciiTheme="minorHAnsi" w:hAnsiTheme="minorHAnsi" w:cstheme="minorHAnsi"/>
          <w:sz w:val="22"/>
          <w:szCs w:val="22"/>
          <w:lang w:val="es-ES"/>
        </w:rPr>
        <w:t>La etiqueta del producto puede variar se</w:t>
      </w:r>
      <w:r w:rsidR="006B751E" w:rsidRPr="006B751E">
        <w:rPr>
          <w:rFonts w:asciiTheme="minorHAnsi" w:hAnsiTheme="minorHAnsi" w:cstheme="minorHAnsi"/>
          <w:sz w:val="22"/>
          <w:szCs w:val="22"/>
          <w:lang w:val="es-ES"/>
        </w:rPr>
        <w:t>gú</w:t>
      </w:r>
      <w:r w:rsidR="006B751E">
        <w:rPr>
          <w:rFonts w:asciiTheme="minorHAnsi" w:hAnsiTheme="minorHAnsi" w:cstheme="minorHAnsi"/>
          <w:sz w:val="22"/>
          <w:szCs w:val="22"/>
          <w:lang w:val="es-ES"/>
        </w:rPr>
        <w:t>n el país. La etiqueta contiene la información de uso complet</w:t>
      </w:r>
      <w:r w:rsidR="009703E1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6B751E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EB0879">
        <w:rPr>
          <w:rFonts w:asciiTheme="minorHAnsi" w:hAnsiTheme="minorHAnsi" w:cstheme="minorHAnsi"/>
          <w:sz w:val="22"/>
          <w:szCs w:val="22"/>
          <w:lang w:val="es-ES"/>
        </w:rPr>
        <w:t xml:space="preserve"> incluyendo precauciones y advertencias. Lee</w:t>
      </w:r>
      <w:r w:rsidR="006767E1">
        <w:rPr>
          <w:rFonts w:asciiTheme="minorHAnsi" w:hAnsiTheme="minorHAnsi" w:cstheme="minorHAnsi"/>
          <w:sz w:val="22"/>
          <w:szCs w:val="22"/>
          <w:lang w:val="es-ES"/>
        </w:rPr>
        <w:t xml:space="preserve">r, seguir y entender </w:t>
      </w:r>
      <w:r w:rsidR="00575145">
        <w:rPr>
          <w:rFonts w:asciiTheme="minorHAnsi" w:hAnsiTheme="minorHAnsi" w:cstheme="minorHAnsi"/>
          <w:sz w:val="22"/>
          <w:szCs w:val="22"/>
          <w:lang w:val="es-ES"/>
        </w:rPr>
        <w:t xml:space="preserve">la etiqueta e instrucciones de uso. </w:t>
      </w:r>
      <w:r w:rsidR="006B751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63B7511A" w14:textId="77777777" w:rsidR="00896D32" w:rsidRPr="00925E0B" w:rsidRDefault="00896D32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sectPr w:rsidR="00896D32" w:rsidRPr="00925E0B" w:rsidSect="00DF27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0" w:right="758" w:bottom="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AB40" w14:textId="77777777" w:rsidR="00DF2784" w:rsidRDefault="00DF2784">
      <w:r>
        <w:separator/>
      </w:r>
    </w:p>
  </w:endnote>
  <w:endnote w:type="continuationSeparator" w:id="0">
    <w:p w14:paraId="3B8D7D27" w14:textId="77777777" w:rsidR="00DF2784" w:rsidRDefault="00D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1DD1" w14:textId="77777777" w:rsidR="00AF7080" w:rsidRDefault="00AF7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920063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0080B6" w14:textId="3AAD9D1B" w:rsidR="007B044F" w:rsidRPr="00E563BC" w:rsidRDefault="00260C33" w:rsidP="00AB5B32">
            <w:pPr>
              <w:ind w:left="284"/>
              <w:rPr>
                <w:rFonts w:asciiTheme="minorHAnsi" w:hAnsiTheme="minorHAnsi" w:cstheme="minorHAnsi"/>
                <w:color w:val="221F1F"/>
                <w:lang w:val="es-ES"/>
              </w:rPr>
            </w:pPr>
            <w:r w:rsidRPr="00D51A31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0C652BE" wp14:editId="0F7F23A4">
                  <wp:simplePos x="0" y="0"/>
                  <wp:positionH relativeFrom="margin">
                    <wp:posOffset>6018530</wp:posOffset>
                  </wp:positionH>
                  <wp:positionV relativeFrom="paragraph">
                    <wp:posOffset>42799</wp:posOffset>
                  </wp:positionV>
                  <wp:extent cx="937895" cy="466725"/>
                  <wp:effectExtent l="0" t="0" r="0" b="9525"/>
                  <wp:wrapNone/>
                  <wp:docPr id="1479679267" name="Picture 147967926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44F" w:rsidRP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Hemicell, Elanco </w:t>
            </w:r>
            <w:r w:rsidR="00865894" w:rsidRP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y logo de la barra diagonal son marcas registradas </w:t>
            </w:r>
            <w:r w:rsidR="00E563BC" w:rsidRPr="00E563BC">
              <w:rPr>
                <w:rFonts w:asciiTheme="minorHAnsi" w:hAnsiTheme="minorHAnsi" w:cstheme="minorHAnsi"/>
                <w:color w:val="221F1F"/>
                <w:lang w:val="es-ES"/>
              </w:rPr>
              <w:t>d</w:t>
            </w:r>
            <w:r w:rsid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e </w:t>
            </w:r>
            <w:r w:rsidR="007B044F" w:rsidRPr="00E563BC">
              <w:rPr>
                <w:rFonts w:asciiTheme="minorHAnsi" w:hAnsiTheme="minorHAnsi" w:cstheme="minorHAnsi"/>
                <w:color w:val="221F1F"/>
                <w:lang w:val="es-ES"/>
              </w:rPr>
              <w:t>Elanco o</w:t>
            </w:r>
            <w:r w:rsid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 sus filiales</w:t>
            </w:r>
            <w:r w:rsidR="007B044F" w:rsidRP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. </w:t>
            </w:r>
          </w:p>
          <w:p w14:paraId="2C5693E5" w14:textId="1717D475" w:rsidR="007B044F" w:rsidRPr="00AF7080" w:rsidRDefault="007B044F" w:rsidP="00AB5B32">
            <w:pPr>
              <w:pStyle w:val="Piedepgina"/>
              <w:ind w:left="284"/>
              <w:jc w:val="both"/>
              <w:rPr>
                <w:rFonts w:asciiTheme="minorHAnsi" w:hAnsiTheme="minorHAnsi" w:cstheme="minorHAnsi"/>
                <w:lang w:val="es-ES"/>
              </w:rPr>
            </w:pPr>
            <w:r w:rsidRPr="00E563BC">
              <w:rPr>
                <w:rFonts w:asciiTheme="minorHAnsi" w:hAnsiTheme="minorHAnsi" w:cstheme="minorHAnsi"/>
                <w:color w:val="221F1F"/>
                <w:lang w:val="es-ES"/>
              </w:rPr>
              <w:t>©202</w:t>
            </w:r>
            <w:r w:rsidR="00D76A2E" w:rsidRPr="00E563BC">
              <w:rPr>
                <w:rFonts w:asciiTheme="minorHAnsi" w:hAnsiTheme="minorHAnsi" w:cstheme="minorHAnsi"/>
                <w:color w:val="221F1F"/>
                <w:lang w:val="es-ES"/>
              </w:rPr>
              <w:t>4</w:t>
            </w:r>
            <w:r w:rsidRP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 Elanco o</w:t>
            </w:r>
            <w:r w:rsidR="00E563BC" w:rsidRPr="00E563BC">
              <w:rPr>
                <w:rFonts w:asciiTheme="minorHAnsi" w:hAnsiTheme="minorHAnsi" w:cstheme="minorHAnsi"/>
                <w:color w:val="221F1F"/>
                <w:lang w:val="es-ES"/>
              </w:rPr>
              <w:t xml:space="preserve"> sus filiales</w:t>
            </w:r>
            <w:r w:rsidRPr="00E563BC">
              <w:rPr>
                <w:rFonts w:asciiTheme="minorHAnsi" w:hAnsiTheme="minorHAnsi" w:cstheme="minorHAnsi"/>
                <w:color w:val="221F1F"/>
                <w:lang w:val="es-ES"/>
              </w:rPr>
              <w:t>.</w:t>
            </w:r>
            <w:r w:rsidR="00AF7080">
              <w:rPr>
                <w:rFonts w:asciiTheme="minorHAnsi" w:hAnsiTheme="minorHAnsi" w:cstheme="minorHAnsi"/>
                <w:color w:val="221F1F"/>
                <w:lang w:val="es-ES"/>
              </w:rPr>
              <w:t xml:space="preserve"> </w:t>
            </w:r>
            <w:r w:rsidR="00AF7080" w:rsidRPr="00AF7080">
              <w:rPr>
                <w:color w:val="303030"/>
                <w:sz w:val="18"/>
                <w:szCs w:val="18"/>
                <w:shd w:val="clear" w:color="auto" w:fill="FFFFFF"/>
                <w:lang w:val="es-ES"/>
              </w:rPr>
              <w:t>PM-ES-24-0180</w:t>
            </w:r>
          </w:p>
          <w:p w14:paraId="10748080" w14:textId="5D8B9F58" w:rsidR="007B044F" w:rsidRPr="00E563BC" w:rsidRDefault="007B044F" w:rsidP="007B044F">
            <w:pPr>
              <w:pStyle w:val="Piedepgina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563BC">
              <w:rPr>
                <w:rFonts w:asciiTheme="minorHAnsi" w:hAnsiTheme="minorHAnsi" w:cstheme="minorHAnsi"/>
                <w:lang w:val="es-ES"/>
              </w:rPr>
              <w:t xml:space="preserve">Pag </w: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563BC">
              <w:rPr>
                <w:rFonts w:asciiTheme="minorHAnsi" w:hAnsiTheme="minorHAnsi" w:cstheme="minorHAnsi"/>
                <w:b/>
                <w:bCs/>
                <w:lang w:val="es-ES"/>
              </w:rPr>
              <w:instrText xml:space="preserve"> PAGE </w:instrTex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563BC">
              <w:rPr>
                <w:rFonts w:asciiTheme="minorHAnsi" w:hAnsiTheme="minorHAnsi" w:cstheme="minorHAnsi"/>
                <w:b/>
                <w:bCs/>
                <w:lang w:val="es-ES"/>
              </w:rPr>
              <w:t>4</w: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563B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563BC" w:rsidRPr="00E563BC">
              <w:rPr>
                <w:rFonts w:asciiTheme="minorHAnsi" w:hAnsiTheme="minorHAnsi" w:cstheme="minorHAnsi"/>
                <w:lang w:val="es-ES"/>
              </w:rPr>
              <w:t>de</w:t>
            </w:r>
            <w:r w:rsidRPr="00E563B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563BC">
              <w:rPr>
                <w:rFonts w:asciiTheme="minorHAnsi" w:hAnsiTheme="minorHAnsi" w:cstheme="minorHAnsi"/>
                <w:b/>
                <w:bCs/>
                <w:lang w:val="es-ES"/>
              </w:rPr>
              <w:instrText xml:space="preserve"> NUMPAGES  </w:instrTex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563BC">
              <w:rPr>
                <w:rFonts w:asciiTheme="minorHAnsi" w:hAnsiTheme="minorHAnsi" w:cstheme="minorHAnsi"/>
                <w:b/>
                <w:bCs/>
                <w:lang w:val="es-ES"/>
              </w:rPr>
              <w:t>4</w:t>
            </w:r>
            <w:r w:rsidRPr="00D51A3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5308D89" w14:textId="77777777" w:rsidR="00F755BD" w:rsidRPr="00E563BC" w:rsidRDefault="00F755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29E0" w14:textId="77777777" w:rsidR="00AF7080" w:rsidRDefault="00AF7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5BE" w14:textId="77777777" w:rsidR="00DF2784" w:rsidRDefault="00DF2784">
      <w:r>
        <w:separator/>
      </w:r>
    </w:p>
  </w:footnote>
  <w:footnote w:type="continuationSeparator" w:id="0">
    <w:p w14:paraId="53A13BA1" w14:textId="77777777" w:rsidR="00DF2784" w:rsidRDefault="00DF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F7C3" w14:textId="77777777" w:rsidR="00AF7080" w:rsidRDefault="00AF7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073B" w14:textId="48862A0E" w:rsidR="00896D32" w:rsidRDefault="00927F4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84568" wp14:editId="72C77D34">
              <wp:simplePos x="0" y="0"/>
              <wp:positionH relativeFrom="page">
                <wp:posOffset>6350</wp:posOffset>
              </wp:positionH>
              <wp:positionV relativeFrom="page">
                <wp:posOffset>3175</wp:posOffset>
              </wp:positionV>
              <wp:extent cx="7772400" cy="215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15900"/>
                      </a:xfrm>
                      <a:prstGeom prst="rect">
                        <a:avLst/>
                      </a:prstGeom>
                      <a:solidFill>
                        <a:srgbClr val="A22B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5F903" id="docshape1" o:spid="_x0000_s1026" style="position:absolute;margin-left:.5pt;margin-top:.25pt;width:612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" fillcolor="#a22b2f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0CD6" w14:textId="77777777" w:rsidR="00AF7080" w:rsidRDefault="00AF7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593"/>
    <w:multiLevelType w:val="hybridMultilevel"/>
    <w:tmpl w:val="F140ACE4"/>
    <w:lvl w:ilvl="0" w:tplc="0416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" w15:restartNumberingAfterBreak="0">
    <w:nsid w:val="37E1723D"/>
    <w:multiLevelType w:val="hybridMultilevel"/>
    <w:tmpl w:val="E0444620"/>
    <w:lvl w:ilvl="0" w:tplc="A5AE7BCE">
      <w:start w:val="1"/>
      <w:numFmt w:val="decimal"/>
      <w:lvlText w:val="%1."/>
      <w:lvlJc w:val="left"/>
      <w:pPr>
        <w:ind w:left="9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A34AD9C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BE2E74EC"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E84C34B8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04E88614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114867A6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CB68F324">
      <w:numFmt w:val="bullet"/>
      <w:lvlText w:val="•"/>
      <w:lvlJc w:val="left"/>
      <w:pPr>
        <w:ind w:left="7356" w:hanging="360"/>
      </w:pPr>
      <w:rPr>
        <w:rFonts w:hint="default"/>
      </w:rPr>
    </w:lvl>
    <w:lvl w:ilvl="7" w:tplc="69905B90"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3BC67352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2" w15:restartNumberingAfterBreak="0">
    <w:nsid w:val="4AE43F00"/>
    <w:multiLevelType w:val="hybridMultilevel"/>
    <w:tmpl w:val="7F5A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C7636"/>
    <w:multiLevelType w:val="multilevel"/>
    <w:tmpl w:val="780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32833"/>
    <w:multiLevelType w:val="multilevel"/>
    <w:tmpl w:val="CE1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010522">
    <w:abstractNumId w:val="1"/>
  </w:num>
  <w:num w:numId="2" w16cid:durableId="150099023">
    <w:abstractNumId w:val="3"/>
  </w:num>
  <w:num w:numId="3" w16cid:durableId="1203052552">
    <w:abstractNumId w:val="4"/>
  </w:num>
  <w:num w:numId="4" w16cid:durableId="1358966683">
    <w:abstractNumId w:val="0"/>
  </w:num>
  <w:num w:numId="5" w16cid:durableId="91451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2"/>
    <w:rsid w:val="00005503"/>
    <w:rsid w:val="00022A8E"/>
    <w:rsid w:val="0003063B"/>
    <w:rsid w:val="000416D0"/>
    <w:rsid w:val="000436C0"/>
    <w:rsid w:val="000442A7"/>
    <w:rsid w:val="00060E92"/>
    <w:rsid w:val="000668A7"/>
    <w:rsid w:val="00066D1D"/>
    <w:rsid w:val="000670DD"/>
    <w:rsid w:val="00072366"/>
    <w:rsid w:val="00082F65"/>
    <w:rsid w:val="000A24FF"/>
    <w:rsid w:val="000A4AF6"/>
    <w:rsid w:val="000A4CCB"/>
    <w:rsid w:val="000B1951"/>
    <w:rsid w:val="000B54AF"/>
    <w:rsid w:val="000C40A3"/>
    <w:rsid w:val="000E23B5"/>
    <w:rsid w:val="000F0440"/>
    <w:rsid w:val="0010179C"/>
    <w:rsid w:val="001102E3"/>
    <w:rsid w:val="001511B4"/>
    <w:rsid w:val="00151680"/>
    <w:rsid w:val="0017301B"/>
    <w:rsid w:val="00183BC0"/>
    <w:rsid w:val="001A3EAA"/>
    <w:rsid w:val="001A5681"/>
    <w:rsid w:val="001A7CBB"/>
    <w:rsid w:val="001B2D15"/>
    <w:rsid w:val="001D08C6"/>
    <w:rsid w:val="001D678D"/>
    <w:rsid w:val="00206CB7"/>
    <w:rsid w:val="0021203F"/>
    <w:rsid w:val="00212D6E"/>
    <w:rsid w:val="002269B3"/>
    <w:rsid w:val="0024271C"/>
    <w:rsid w:val="0024522F"/>
    <w:rsid w:val="00260C33"/>
    <w:rsid w:val="00275FF1"/>
    <w:rsid w:val="00294498"/>
    <w:rsid w:val="002A3DBE"/>
    <w:rsid w:val="002B0F77"/>
    <w:rsid w:val="002B1D90"/>
    <w:rsid w:val="002B6760"/>
    <w:rsid w:val="002C2386"/>
    <w:rsid w:val="002F3207"/>
    <w:rsid w:val="00325DDF"/>
    <w:rsid w:val="00341083"/>
    <w:rsid w:val="00354396"/>
    <w:rsid w:val="00361654"/>
    <w:rsid w:val="00387023"/>
    <w:rsid w:val="003A4EB1"/>
    <w:rsid w:val="003B4CC6"/>
    <w:rsid w:val="003D2FFE"/>
    <w:rsid w:val="003E21D3"/>
    <w:rsid w:val="003E47BA"/>
    <w:rsid w:val="00403F7B"/>
    <w:rsid w:val="00441596"/>
    <w:rsid w:val="00450B0B"/>
    <w:rsid w:val="004763DE"/>
    <w:rsid w:val="00497917"/>
    <w:rsid w:val="004B7988"/>
    <w:rsid w:val="004C0B08"/>
    <w:rsid w:val="004D01F4"/>
    <w:rsid w:val="00500890"/>
    <w:rsid w:val="0050507C"/>
    <w:rsid w:val="00512E6E"/>
    <w:rsid w:val="005469F7"/>
    <w:rsid w:val="005541B8"/>
    <w:rsid w:val="005547F1"/>
    <w:rsid w:val="00572127"/>
    <w:rsid w:val="00572D30"/>
    <w:rsid w:val="00575145"/>
    <w:rsid w:val="00590C9D"/>
    <w:rsid w:val="005A5957"/>
    <w:rsid w:val="005B7519"/>
    <w:rsid w:val="005C7F20"/>
    <w:rsid w:val="005F1272"/>
    <w:rsid w:val="005F5255"/>
    <w:rsid w:val="00600BD8"/>
    <w:rsid w:val="006027E8"/>
    <w:rsid w:val="00612DBC"/>
    <w:rsid w:val="006214A7"/>
    <w:rsid w:val="00633F12"/>
    <w:rsid w:val="00640CFD"/>
    <w:rsid w:val="00643C17"/>
    <w:rsid w:val="006659C5"/>
    <w:rsid w:val="00670088"/>
    <w:rsid w:val="006767E1"/>
    <w:rsid w:val="006868A7"/>
    <w:rsid w:val="00691A62"/>
    <w:rsid w:val="006B6F1E"/>
    <w:rsid w:val="006B751E"/>
    <w:rsid w:val="006F1E87"/>
    <w:rsid w:val="006F23FF"/>
    <w:rsid w:val="006F7AAE"/>
    <w:rsid w:val="007073A4"/>
    <w:rsid w:val="00745054"/>
    <w:rsid w:val="00752D8F"/>
    <w:rsid w:val="00760B69"/>
    <w:rsid w:val="0076652B"/>
    <w:rsid w:val="007819F4"/>
    <w:rsid w:val="007975DF"/>
    <w:rsid w:val="007B044F"/>
    <w:rsid w:val="007B1147"/>
    <w:rsid w:val="007C20BA"/>
    <w:rsid w:val="007C6BCD"/>
    <w:rsid w:val="00801BC4"/>
    <w:rsid w:val="00820E2D"/>
    <w:rsid w:val="008310A9"/>
    <w:rsid w:val="0083191A"/>
    <w:rsid w:val="008522DB"/>
    <w:rsid w:val="00864394"/>
    <w:rsid w:val="00865894"/>
    <w:rsid w:val="00865AA2"/>
    <w:rsid w:val="00896D32"/>
    <w:rsid w:val="00897F97"/>
    <w:rsid w:val="008A54E4"/>
    <w:rsid w:val="008B0554"/>
    <w:rsid w:val="008B078A"/>
    <w:rsid w:val="008B2FD5"/>
    <w:rsid w:val="008C6237"/>
    <w:rsid w:val="008E3829"/>
    <w:rsid w:val="00913880"/>
    <w:rsid w:val="00920943"/>
    <w:rsid w:val="00925E0B"/>
    <w:rsid w:val="00927F42"/>
    <w:rsid w:val="00947736"/>
    <w:rsid w:val="00953468"/>
    <w:rsid w:val="00953E83"/>
    <w:rsid w:val="0095526F"/>
    <w:rsid w:val="009677F7"/>
    <w:rsid w:val="009703E1"/>
    <w:rsid w:val="0097556B"/>
    <w:rsid w:val="00977FFB"/>
    <w:rsid w:val="00982F05"/>
    <w:rsid w:val="009833F8"/>
    <w:rsid w:val="009C62FD"/>
    <w:rsid w:val="009C74F4"/>
    <w:rsid w:val="009D764A"/>
    <w:rsid w:val="009E1487"/>
    <w:rsid w:val="009F49C9"/>
    <w:rsid w:val="00A222CB"/>
    <w:rsid w:val="00A422EA"/>
    <w:rsid w:val="00A43C12"/>
    <w:rsid w:val="00A5205E"/>
    <w:rsid w:val="00A56142"/>
    <w:rsid w:val="00A57679"/>
    <w:rsid w:val="00A76608"/>
    <w:rsid w:val="00AB5B32"/>
    <w:rsid w:val="00AF7080"/>
    <w:rsid w:val="00B16466"/>
    <w:rsid w:val="00B27B1D"/>
    <w:rsid w:val="00B3200D"/>
    <w:rsid w:val="00B565A9"/>
    <w:rsid w:val="00B86A24"/>
    <w:rsid w:val="00B91004"/>
    <w:rsid w:val="00B91E83"/>
    <w:rsid w:val="00B94E7D"/>
    <w:rsid w:val="00BA3058"/>
    <w:rsid w:val="00BB3A0F"/>
    <w:rsid w:val="00BC02DB"/>
    <w:rsid w:val="00BD3794"/>
    <w:rsid w:val="00BE1390"/>
    <w:rsid w:val="00BE1D97"/>
    <w:rsid w:val="00BE5F3C"/>
    <w:rsid w:val="00BF3062"/>
    <w:rsid w:val="00C07D05"/>
    <w:rsid w:val="00C346A6"/>
    <w:rsid w:val="00C46B10"/>
    <w:rsid w:val="00C50829"/>
    <w:rsid w:val="00C756FF"/>
    <w:rsid w:val="00C90785"/>
    <w:rsid w:val="00C95D28"/>
    <w:rsid w:val="00CB3A2F"/>
    <w:rsid w:val="00CB6C45"/>
    <w:rsid w:val="00CB758D"/>
    <w:rsid w:val="00CF6D2E"/>
    <w:rsid w:val="00D04DBE"/>
    <w:rsid w:val="00D073C2"/>
    <w:rsid w:val="00D11367"/>
    <w:rsid w:val="00D1765A"/>
    <w:rsid w:val="00D251F4"/>
    <w:rsid w:val="00D267D6"/>
    <w:rsid w:val="00D374CB"/>
    <w:rsid w:val="00D47870"/>
    <w:rsid w:val="00D51A31"/>
    <w:rsid w:val="00D547EE"/>
    <w:rsid w:val="00D60357"/>
    <w:rsid w:val="00D65D1D"/>
    <w:rsid w:val="00D71D4D"/>
    <w:rsid w:val="00D76A2E"/>
    <w:rsid w:val="00D775DB"/>
    <w:rsid w:val="00D843CF"/>
    <w:rsid w:val="00D96B7A"/>
    <w:rsid w:val="00D96E53"/>
    <w:rsid w:val="00DD6D3D"/>
    <w:rsid w:val="00DF09F7"/>
    <w:rsid w:val="00DF2784"/>
    <w:rsid w:val="00DF71E4"/>
    <w:rsid w:val="00E11140"/>
    <w:rsid w:val="00E30A58"/>
    <w:rsid w:val="00E563BC"/>
    <w:rsid w:val="00E70096"/>
    <w:rsid w:val="00E70C2A"/>
    <w:rsid w:val="00E77880"/>
    <w:rsid w:val="00E807E9"/>
    <w:rsid w:val="00E826AA"/>
    <w:rsid w:val="00E8520F"/>
    <w:rsid w:val="00E946A9"/>
    <w:rsid w:val="00EA1964"/>
    <w:rsid w:val="00EB0879"/>
    <w:rsid w:val="00EF52F0"/>
    <w:rsid w:val="00F10BD4"/>
    <w:rsid w:val="00F23648"/>
    <w:rsid w:val="00F268AB"/>
    <w:rsid w:val="00F26E57"/>
    <w:rsid w:val="00F446B1"/>
    <w:rsid w:val="00F56FAB"/>
    <w:rsid w:val="00F64B2F"/>
    <w:rsid w:val="00F730E0"/>
    <w:rsid w:val="00F755BD"/>
    <w:rsid w:val="00F84233"/>
    <w:rsid w:val="00F9302A"/>
    <w:rsid w:val="00FA4121"/>
    <w:rsid w:val="00FC2D2A"/>
    <w:rsid w:val="00FC46B6"/>
    <w:rsid w:val="00FF1C1F"/>
    <w:rsid w:val="00FF3A25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766D4"/>
  <w15:docId w15:val="{552989CD-0BD5-4C98-88EE-7D2CA05B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45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14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96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 w:line="249" w:lineRule="exact"/>
      <w:ind w:left="107"/>
    </w:pPr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151680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FF1C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1C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1C1F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C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C1F"/>
    <w:rPr>
      <w:rFonts w:ascii="Arial" w:eastAsia="Arial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775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5D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833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uentedeprrafopredeter"/>
    <w:rsid w:val="009833F8"/>
  </w:style>
  <w:style w:type="character" w:customStyle="1" w:styleId="eop">
    <w:name w:val="eop"/>
    <w:basedOn w:val="Fuentedeprrafopredeter"/>
    <w:rsid w:val="009833F8"/>
  </w:style>
  <w:style w:type="paragraph" w:styleId="Encabezado">
    <w:name w:val="header"/>
    <w:basedOn w:val="Normal"/>
    <w:link w:val="EncabezadoCar"/>
    <w:uiPriority w:val="99"/>
    <w:unhideWhenUsed/>
    <w:rsid w:val="000442A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A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442A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A7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864394"/>
    <w:pPr>
      <w:widowControl/>
      <w:autoSpaceDE/>
      <w:autoSpaceDN/>
      <w:ind w:left="108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F49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pplus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04c1c-111a-4568-ae0a-6f3f16fadcdd">
      <Terms xmlns="http://schemas.microsoft.com/office/infopath/2007/PartnerControls"/>
    </lcf76f155ced4ddcb4097134ff3c332f>
    <TaxCatchAll xmlns="498f7735-2104-4993-b880-2330cfe8b2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5519C51D983D46BBFCC26CF3918571" ma:contentTypeVersion="18" ma:contentTypeDescription="Crear nuevo documento." ma:contentTypeScope="" ma:versionID="aaf45ed17c26baa09b8004eb59e104de">
  <xsd:schema xmlns:xsd="http://www.w3.org/2001/XMLSchema" xmlns:xs="http://www.w3.org/2001/XMLSchema" xmlns:p="http://schemas.microsoft.com/office/2006/metadata/properties" xmlns:ns2="f6a04c1c-111a-4568-ae0a-6f3f16fadcdd" xmlns:ns3="498f7735-2104-4993-b880-2330cfe8b222" targetNamespace="http://schemas.microsoft.com/office/2006/metadata/properties" ma:root="true" ma:fieldsID="9c64304da26f3afde1bc81a9f19d6aaf" ns2:_="" ns3:_="">
    <xsd:import namespace="f6a04c1c-111a-4568-ae0a-6f3f16fadcdd"/>
    <xsd:import namespace="498f7735-2104-4993-b880-2330cfe8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04c1c-111a-4568-ae0a-6f3f16fad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f7735-2104-4993-b880-2330cfe8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b1aa5d-3d85-40bb-b199-5fe3faeb3bfc}" ma:internalName="TaxCatchAll" ma:showField="CatchAllData" ma:web="498f7735-2104-4993-b880-2330cfe8b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B3BF-3A65-43C9-85F4-67294341390F}">
  <ds:schemaRefs>
    <ds:schemaRef ds:uri="http://schemas.microsoft.com/office/2006/metadata/properties"/>
    <ds:schemaRef ds:uri="http://schemas.microsoft.com/office/infopath/2007/PartnerControls"/>
    <ds:schemaRef ds:uri="f6a04c1c-111a-4568-ae0a-6f3f16fadcdd"/>
    <ds:schemaRef ds:uri="498f7735-2104-4993-b880-2330cfe8b222"/>
  </ds:schemaRefs>
</ds:datastoreItem>
</file>

<file path=customXml/itemProps2.xml><?xml version="1.0" encoding="utf-8"?>
<ds:datastoreItem xmlns:ds="http://schemas.openxmlformats.org/officeDocument/2006/customXml" ds:itemID="{ED80C3CD-DA10-44F3-98C9-F2E3EA387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04c1c-111a-4568-ae0a-6f3f16fadcdd"/>
    <ds:schemaRef ds:uri="498f7735-2104-4993-b880-2330cfe8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BE1C1-7DA0-4180-9A04-8CE34C6A1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Hemicell HT Product Information Final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Hemicell HT Product Information Final</dc:title>
  <dc:creator>MARCO_ANTONIO MARTINEZ</dc:creator>
  <cp:lastModifiedBy>Carolina Rodriguez</cp:lastModifiedBy>
  <cp:revision>3</cp:revision>
  <dcterms:created xsi:type="dcterms:W3CDTF">2024-03-21T15:14:00Z</dcterms:created>
  <dcterms:modified xsi:type="dcterms:W3CDTF">2024-03-26T14:59:00Z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0x010100D25519C51D983D46BBFCC26CF3918571</vt:lpwstr>
  </property>
  <property fmtid="{D5CDD505-2E9C-101B-9397-08002B2CF9AE}" pid="6" name="MediaServiceImageTags">
    <vt:lpwstr/>
  </property>
</Properties>
</file>